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E17" w:rsidRPr="009613F0" w:rsidRDefault="00A0134B" w:rsidP="00421BFC">
      <w:pPr>
        <w:pStyle w:val="EndnoteText"/>
        <w:tabs>
          <w:tab w:val="center" w:pos="4680"/>
        </w:tabs>
        <w:suppressAutoHyphens/>
        <w:rPr>
          <w:rFonts w:ascii="Times New Roman" w:hAnsi="Times New Roman"/>
          <w:szCs w:val="24"/>
        </w:rPr>
      </w:pPr>
      <w:r>
        <w:rPr>
          <w:rFonts w:ascii="Times New Roman" w:hAnsi="Times New Roman"/>
          <w:noProof/>
          <w:snapToGrid/>
          <w:szCs w:val="24"/>
        </w:rPr>
        <w:pict>
          <v:shapetype id="_x0000_t202" coordsize="21600,21600" o:spt="202" path="m,l,21600r21600,l21600,xe">
            <v:stroke joinstyle="miter"/>
            <v:path gradientshapeok="t" o:connecttype="rect"/>
          </v:shapetype>
          <v:shape id="_x0000_s1027" type="#_x0000_t202" style="position:absolute;margin-left:-4.95pt;margin-top:-15.75pt;width:69.6pt;height:66pt;z-index:251657728;mso-wrap-style:none" stroked="f">
            <v:textbox style="mso-next-textbox:#_x0000_s1027;mso-fit-shape-to-text:t">
              <w:txbxContent>
                <w:p w:rsidR="00B61E17" w:rsidRDefault="00A0134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5pt;height:58.5pt">
                        <v:imagedata r:id="rId8" o:title="OSU vert WM bw tiffprev"/>
                      </v:shape>
                    </w:pict>
                  </w:r>
                </w:p>
              </w:txbxContent>
            </v:textbox>
          </v:shape>
        </w:pict>
      </w:r>
    </w:p>
    <w:p w:rsidR="0097080F" w:rsidRDefault="0006297A" w:rsidP="00421BFC">
      <w:pPr>
        <w:pStyle w:val="Heading2"/>
        <w:rPr>
          <w:szCs w:val="24"/>
        </w:rPr>
      </w:pPr>
      <w:r w:rsidRPr="009613F0">
        <w:rPr>
          <w:szCs w:val="24"/>
        </w:rPr>
        <w:t xml:space="preserve">Minutes </w:t>
      </w:r>
    </w:p>
    <w:p w:rsidR="00AA368F" w:rsidRPr="009613F0" w:rsidRDefault="00BE19FC" w:rsidP="00421BFC">
      <w:pPr>
        <w:pStyle w:val="Heading2"/>
        <w:rPr>
          <w:szCs w:val="24"/>
        </w:rPr>
      </w:pPr>
      <w:r w:rsidRPr="009613F0">
        <w:rPr>
          <w:szCs w:val="24"/>
        </w:rPr>
        <w:t xml:space="preserve">Chemical Safety Committee </w:t>
      </w:r>
      <w:r w:rsidR="00717E7B" w:rsidRPr="009613F0">
        <w:rPr>
          <w:szCs w:val="24"/>
        </w:rPr>
        <w:t>Meeting</w:t>
      </w:r>
    </w:p>
    <w:p w:rsidR="00717E7B" w:rsidRPr="009613F0" w:rsidRDefault="00E77AC2" w:rsidP="00421BFC">
      <w:pPr>
        <w:pStyle w:val="Heading2"/>
        <w:tabs>
          <w:tab w:val="left" w:pos="720"/>
          <w:tab w:val="left" w:pos="1440"/>
          <w:tab w:val="left" w:pos="2160"/>
        </w:tabs>
        <w:rPr>
          <w:szCs w:val="24"/>
        </w:rPr>
      </w:pPr>
      <w:r>
        <w:rPr>
          <w:szCs w:val="24"/>
        </w:rPr>
        <w:t>February 18</w:t>
      </w:r>
      <w:r w:rsidR="00DD553F">
        <w:rPr>
          <w:szCs w:val="24"/>
        </w:rPr>
        <w:t>, 2015</w:t>
      </w:r>
      <w:bookmarkStart w:id="0" w:name="_GoBack"/>
      <w:bookmarkEnd w:id="0"/>
      <w:r w:rsidR="00B92F14">
        <w:rPr>
          <w:szCs w:val="24"/>
        </w:rPr>
        <w:t xml:space="preserve">, </w:t>
      </w:r>
      <w:r>
        <w:rPr>
          <w:szCs w:val="24"/>
        </w:rPr>
        <w:t>4:00 pm</w:t>
      </w:r>
      <w:r w:rsidR="009E656E">
        <w:rPr>
          <w:szCs w:val="24"/>
        </w:rPr>
        <w:t xml:space="preserve"> </w:t>
      </w:r>
      <w:r w:rsidR="00300497">
        <w:rPr>
          <w:szCs w:val="24"/>
        </w:rPr>
        <w:t>–</w:t>
      </w:r>
      <w:r w:rsidR="009E656E">
        <w:rPr>
          <w:szCs w:val="24"/>
        </w:rPr>
        <w:t xml:space="preserve"> </w:t>
      </w:r>
      <w:r w:rsidR="00300497">
        <w:rPr>
          <w:szCs w:val="24"/>
        </w:rPr>
        <w:t>LPSC room 259</w:t>
      </w:r>
    </w:p>
    <w:p w:rsidR="002E3A8F" w:rsidRPr="009613F0" w:rsidRDefault="002E3A8F" w:rsidP="002E3A8F">
      <w:pPr>
        <w:rPr>
          <w:szCs w:val="24"/>
        </w:rPr>
      </w:pPr>
    </w:p>
    <w:p w:rsidR="00E77AC2" w:rsidRDefault="00E77AC2" w:rsidP="00556A8A">
      <w:pPr>
        <w:tabs>
          <w:tab w:val="left" w:pos="-1440"/>
          <w:tab w:val="left" w:pos="810"/>
        </w:tabs>
        <w:rPr>
          <w:rFonts w:ascii="Times New Roman" w:hAnsi="Times New Roman"/>
          <w:b/>
          <w:szCs w:val="24"/>
        </w:rPr>
      </w:pPr>
    </w:p>
    <w:p w:rsidR="00E77AC2" w:rsidRDefault="00E77AC2" w:rsidP="00556A8A">
      <w:pPr>
        <w:tabs>
          <w:tab w:val="left" w:pos="-1440"/>
          <w:tab w:val="left" w:pos="810"/>
        </w:tabs>
        <w:rPr>
          <w:rFonts w:ascii="Times New Roman" w:hAnsi="Times New Roman"/>
          <w:b/>
          <w:szCs w:val="24"/>
        </w:rPr>
      </w:pPr>
    </w:p>
    <w:p w:rsidR="00AA47E6" w:rsidRPr="009613F0" w:rsidRDefault="00556A8A" w:rsidP="00556A8A">
      <w:pPr>
        <w:tabs>
          <w:tab w:val="left" w:pos="-1440"/>
          <w:tab w:val="left" w:pos="810"/>
        </w:tabs>
        <w:rPr>
          <w:rFonts w:ascii="Times New Roman" w:hAnsi="Times New Roman"/>
          <w:szCs w:val="24"/>
        </w:rPr>
      </w:pPr>
      <w:r w:rsidRPr="00E50A3A">
        <w:rPr>
          <w:rFonts w:ascii="Times New Roman" w:hAnsi="Times New Roman"/>
          <w:b/>
          <w:szCs w:val="24"/>
        </w:rPr>
        <w:t>Present:</w:t>
      </w:r>
      <w:r w:rsidR="00300497">
        <w:rPr>
          <w:rFonts w:ascii="Times New Roman" w:hAnsi="Times New Roman"/>
          <w:szCs w:val="24"/>
        </w:rPr>
        <w:t xml:space="preserve"> </w:t>
      </w:r>
      <w:r w:rsidRPr="009613F0">
        <w:rPr>
          <w:rFonts w:ascii="Times New Roman" w:hAnsi="Times New Roman"/>
          <w:szCs w:val="24"/>
        </w:rPr>
        <w:t xml:space="preserve"> </w:t>
      </w:r>
      <w:r w:rsidR="00300497">
        <w:rPr>
          <w:rFonts w:ascii="Times New Roman" w:hAnsi="Times New Roman"/>
          <w:szCs w:val="24"/>
        </w:rPr>
        <w:t>Paul Blakemore (Chemistry,</w:t>
      </w:r>
      <w:r w:rsidR="00FA49C3">
        <w:rPr>
          <w:rFonts w:ascii="Times New Roman" w:hAnsi="Times New Roman"/>
          <w:szCs w:val="24"/>
        </w:rPr>
        <w:t xml:space="preserve"> CSC </w:t>
      </w:r>
      <w:r w:rsidR="0080471E" w:rsidRPr="009613F0">
        <w:rPr>
          <w:rFonts w:ascii="Times New Roman" w:hAnsi="Times New Roman"/>
          <w:szCs w:val="24"/>
        </w:rPr>
        <w:t>c</w:t>
      </w:r>
      <w:r w:rsidR="00A02893" w:rsidRPr="009613F0">
        <w:rPr>
          <w:rFonts w:ascii="Times New Roman" w:hAnsi="Times New Roman"/>
          <w:szCs w:val="24"/>
        </w:rPr>
        <w:t>hair)</w:t>
      </w:r>
      <w:r w:rsidR="00BE19FC" w:rsidRPr="009613F0">
        <w:rPr>
          <w:rFonts w:ascii="Times New Roman" w:hAnsi="Times New Roman"/>
          <w:szCs w:val="24"/>
        </w:rPr>
        <w:t>,</w:t>
      </w:r>
      <w:r w:rsidR="00502C25">
        <w:rPr>
          <w:rFonts w:ascii="Times New Roman" w:hAnsi="Times New Roman"/>
          <w:szCs w:val="24"/>
        </w:rPr>
        <w:t xml:space="preserve"> </w:t>
      </w:r>
      <w:r w:rsidR="00BE19FC" w:rsidRPr="009613F0">
        <w:rPr>
          <w:rFonts w:ascii="Times New Roman" w:hAnsi="Times New Roman"/>
          <w:szCs w:val="24"/>
        </w:rPr>
        <w:t>Lance Jones</w:t>
      </w:r>
      <w:r w:rsidR="0080471E" w:rsidRPr="009613F0">
        <w:rPr>
          <w:rFonts w:ascii="Times New Roman" w:hAnsi="Times New Roman"/>
          <w:szCs w:val="24"/>
        </w:rPr>
        <w:t xml:space="preserve"> (</w:t>
      </w:r>
      <w:r w:rsidR="00300497">
        <w:rPr>
          <w:rFonts w:ascii="Times New Roman" w:hAnsi="Times New Roman"/>
          <w:szCs w:val="24"/>
        </w:rPr>
        <w:t>EH&amp;S</w:t>
      </w:r>
      <w:r w:rsidR="0080471E" w:rsidRPr="009613F0">
        <w:rPr>
          <w:rFonts w:ascii="Times New Roman" w:hAnsi="Times New Roman"/>
          <w:szCs w:val="24"/>
        </w:rPr>
        <w:t>)</w:t>
      </w:r>
      <w:r w:rsidR="00BE19FC" w:rsidRPr="009613F0">
        <w:rPr>
          <w:rFonts w:ascii="Times New Roman" w:hAnsi="Times New Roman"/>
          <w:szCs w:val="24"/>
        </w:rPr>
        <w:t>,</w:t>
      </w:r>
      <w:r w:rsidR="00300497">
        <w:rPr>
          <w:rFonts w:ascii="Times New Roman" w:hAnsi="Times New Roman"/>
          <w:szCs w:val="24"/>
        </w:rPr>
        <w:t xml:space="preserve"> Dan Kermoyan (EH&amp;S), </w:t>
      </w:r>
      <w:r w:rsidR="00E77AC2">
        <w:rPr>
          <w:rFonts w:ascii="Times New Roman" w:hAnsi="Times New Roman"/>
          <w:szCs w:val="24"/>
        </w:rPr>
        <w:t xml:space="preserve">Adam Schultz (Research), Staci </w:t>
      </w:r>
      <w:proofErr w:type="spellStart"/>
      <w:r w:rsidR="00E77AC2">
        <w:rPr>
          <w:rFonts w:ascii="Times New Roman" w:hAnsi="Times New Roman"/>
          <w:szCs w:val="24"/>
        </w:rPr>
        <w:t>Simonich</w:t>
      </w:r>
      <w:proofErr w:type="spellEnd"/>
      <w:r w:rsidR="00E77AC2">
        <w:rPr>
          <w:rFonts w:ascii="Times New Roman" w:hAnsi="Times New Roman"/>
          <w:szCs w:val="24"/>
        </w:rPr>
        <w:t xml:space="preserve"> (EMT), </w:t>
      </w:r>
      <w:r w:rsidR="00300497">
        <w:rPr>
          <w:rFonts w:ascii="Times New Roman" w:hAnsi="Times New Roman"/>
          <w:szCs w:val="24"/>
        </w:rPr>
        <w:t>Kay Miller</w:t>
      </w:r>
      <w:r w:rsidR="00FA49C3" w:rsidRPr="009613F0">
        <w:rPr>
          <w:rFonts w:ascii="Times New Roman" w:hAnsi="Times New Roman"/>
          <w:szCs w:val="24"/>
        </w:rPr>
        <w:t xml:space="preserve"> (</w:t>
      </w:r>
      <w:r w:rsidR="00300497">
        <w:rPr>
          <w:rFonts w:ascii="Times New Roman" w:hAnsi="Times New Roman"/>
          <w:szCs w:val="24"/>
        </w:rPr>
        <w:t xml:space="preserve">EH&amp;S, </w:t>
      </w:r>
      <w:r w:rsidR="00FA49C3" w:rsidRPr="009613F0">
        <w:rPr>
          <w:rFonts w:ascii="Times New Roman" w:hAnsi="Times New Roman"/>
          <w:szCs w:val="24"/>
        </w:rPr>
        <w:t>minutes)</w:t>
      </w:r>
    </w:p>
    <w:p w:rsidR="00300497" w:rsidRDefault="00300497" w:rsidP="00421BFC">
      <w:pPr>
        <w:tabs>
          <w:tab w:val="left" w:pos="-1440"/>
        </w:tabs>
        <w:rPr>
          <w:rFonts w:ascii="Times New Roman" w:hAnsi="Times New Roman"/>
          <w:szCs w:val="24"/>
        </w:rPr>
      </w:pPr>
    </w:p>
    <w:p w:rsidR="00FA7E86" w:rsidRDefault="006123E6" w:rsidP="00421BFC">
      <w:pPr>
        <w:tabs>
          <w:tab w:val="left" w:pos="-1440"/>
        </w:tabs>
        <w:rPr>
          <w:rFonts w:ascii="Times New Roman" w:hAnsi="Times New Roman"/>
          <w:szCs w:val="24"/>
        </w:rPr>
      </w:pPr>
      <w:r w:rsidRPr="00E50A3A">
        <w:rPr>
          <w:rFonts w:ascii="Times New Roman" w:hAnsi="Times New Roman"/>
          <w:b/>
          <w:szCs w:val="24"/>
        </w:rPr>
        <w:t>Absent:</w:t>
      </w:r>
      <w:r w:rsidRPr="009613F0">
        <w:rPr>
          <w:rFonts w:ascii="Times New Roman" w:hAnsi="Times New Roman"/>
          <w:szCs w:val="24"/>
        </w:rPr>
        <w:t xml:space="preserve"> </w:t>
      </w:r>
      <w:r w:rsidR="00E77AC2">
        <w:rPr>
          <w:rFonts w:ascii="Times New Roman" w:hAnsi="Times New Roman"/>
          <w:szCs w:val="24"/>
        </w:rPr>
        <w:t>Julie Greenwood (Bio/Bio), Jean Hall (Vet Med), Kerry McPhail (Pharmacy), Daniel Myles (Chemistry)</w:t>
      </w:r>
    </w:p>
    <w:p w:rsidR="00E77AC2" w:rsidRDefault="00E77AC2" w:rsidP="00421BFC">
      <w:pPr>
        <w:tabs>
          <w:tab w:val="left" w:pos="-1440"/>
        </w:tabs>
        <w:rPr>
          <w:rFonts w:ascii="Times New Roman" w:hAnsi="Times New Roman"/>
          <w:szCs w:val="24"/>
        </w:rPr>
      </w:pPr>
    </w:p>
    <w:p w:rsidR="00E77AC2" w:rsidRDefault="00E77AC2" w:rsidP="00E50A3A">
      <w:pPr>
        <w:tabs>
          <w:tab w:val="left" w:pos="-1440"/>
        </w:tabs>
        <w:rPr>
          <w:rFonts w:ascii="Times New Roman" w:hAnsi="Times New Roman"/>
          <w:b/>
          <w:szCs w:val="24"/>
          <w:u w:val="single"/>
        </w:rPr>
      </w:pPr>
      <w:r>
        <w:rPr>
          <w:rFonts w:ascii="Times New Roman" w:hAnsi="Times New Roman"/>
          <w:b/>
          <w:szCs w:val="24"/>
          <w:u w:val="single"/>
        </w:rPr>
        <w:t>Chemical Hygiene Plan</w:t>
      </w:r>
    </w:p>
    <w:p w:rsidR="00342E03" w:rsidRDefault="00357F31" w:rsidP="00E50A3A">
      <w:pPr>
        <w:tabs>
          <w:tab w:val="left" w:pos="-1440"/>
        </w:tabs>
        <w:rPr>
          <w:rFonts w:ascii="Times New Roman" w:hAnsi="Times New Roman"/>
          <w:szCs w:val="24"/>
        </w:rPr>
      </w:pPr>
      <w:r>
        <w:rPr>
          <w:rFonts w:ascii="Times New Roman" w:hAnsi="Times New Roman"/>
          <w:szCs w:val="24"/>
        </w:rPr>
        <w:t xml:space="preserve">The University Chemical Hygiene Plan </w:t>
      </w:r>
      <w:r w:rsidR="00342E03">
        <w:rPr>
          <w:rFonts w:ascii="Times New Roman" w:hAnsi="Times New Roman"/>
          <w:szCs w:val="24"/>
        </w:rPr>
        <w:t xml:space="preserve">(CHP) must be reviewed annually.  </w:t>
      </w:r>
    </w:p>
    <w:p w:rsidR="00342E03" w:rsidRDefault="00342E03" w:rsidP="00E50A3A">
      <w:pPr>
        <w:tabs>
          <w:tab w:val="left" w:pos="-1440"/>
        </w:tabs>
        <w:rPr>
          <w:rFonts w:ascii="Times New Roman" w:hAnsi="Times New Roman"/>
          <w:szCs w:val="24"/>
        </w:rPr>
      </w:pPr>
    </w:p>
    <w:p w:rsidR="00E77AC2" w:rsidRDefault="00342E03" w:rsidP="00E50A3A">
      <w:pPr>
        <w:tabs>
          <w:tab w:val="left" w:pos="-1440"/>
        </w:tabs>
        <w:rPr>
          <w:rFonts w:ascii="Times New Roman" w:hAnsi="Times New Roman"/>
          <w:szCs w:val="24"/>
        </w:rPr>
      </w:pPr>
      <w:r>
        <w:rPr>
          <w:rFonts w:ascii="Times New Roman" w:hAnsi="Times New Roman"/>
          <w:szCs w:val="24"/>
        </w:rPr>
        <w:t>Discussion:</w:t>
      </w:r>
    </w:p>
    <w:p w:rsidR="00342E03" w:rsidRDefault="00342E03" w:rsidP="00342E03">
      <w:pPr>
        <w:numPr>
          <w:ilvl w:val="0"/>
          <w:numId w:val="46"/>
        </w:numPr>
        <w:tabs>
          <w:tab w:val="left" w:pos="-1440"/>
        </w:tabs>
        <w:rPr>
          <w:rFonts w:ascii="Times New Roman" w:hAnsi="Times New Roman"/>
          <w:szCs w:val="24"/>
        </w:rPr>
      </w:pPr>
      <w:r>
        <w:rPr>
          <w:rFonts w:ascii="Times New Roman" w:hAnsi="Times New Roman"/>
          <w:szCs w:val="24"/>
        </w:rPr>
        <w:t xml:space="preserve">1.0 – Purpose.  </w:t>
      </w:r>
      <w:r w:rsidR="00782282">
        <w:rPr>
          <w:rFonts w:ascii="Times New Roman" w:hAnsi="Times New Roman"/>
          <w:szCs w:val="24"/>
        </w:rPr>
        <w:t>Remove the reference to OAR 437-002-0360 and replace it with more generic wording to include both state and federal regulations.</w:t>
      </w:r>
      <w:r w:rsidR="00372457">
        <w:rPr>
          <w:rFonts w:ascii="Times New Roman" w:hAnsi="Times New Roman"/>
          <w:szCs w:val="24"/>
        </w:rPr>
        <w:t xml:space="preserve">  Proposed wording is “</w:t>
      </w:r>
      <w:r w:rsidR="00372457" w:rsidRPr="00372457">
        <w:rPr>
          <w:rFonts w:ascii="Times New Roman" w:hAnsi="Times New Roman"/>
          <w:szCs w:val="24"/>
        </w:rPr>
        <w:t xml:space="preserve">In accordance with the state and federal OSHA “Occupational Exposure to Hazardous Chemicals in Laboratories” standard (commonly referred to as the Laboratory </w:t>
      </w:r>
      <w:r w:rsidR="00372457">
        <w:rPr>
          <w:rFonts w:ascii="Times New Roman" w:hAnsi="Times New Roman"/>
          <w:szCs w:val="24"/>
        </w:rPr>
        <w:t>S</w:t>
      </w:r>
      <w:r w:rsidR="00372457" w:rsidRPr="00372457">
        <w:rPr>
          <w:rFonts w:ascii="Times New Roman" w:hAnsi="Times New Roman"/>
          <w:szCs w:val="24"/>
        </w:rPr>
        <w:t>tandard), the purpose of a Chemical Hygiene Plan (CHP) is to provide guidance and protocols for the protection of employees and visitors at Oregon State University (OSU) from the potential health hazards associated with chemicals used in the laboratory.</w:t>
      </w:r>
      <w:r w:rsidR="00372457">
        <w:rPr>
          <w:rFonts w:ascii="Times New Roman" w:hAnsi="Times New Roman"/>
          <w:szCs w:val="24"/>
        </w:rPr>
        <w:t>”</w:t>
      </w:r>
    </w:p>
    <w:p w:rsidR="00E95961" w:rsidRDefault="00E95961" w:rsidP="00342E03">
      <w:pPr>
        <w:numPr>
          <w:ilvl w:val="0"/>
          <w:numId w:val="46"/>
        </w:numPr>
        <w:tabs>
          <w:tab w:val="left" w:pos="-1440"/>
        </w:tabs>
        <w:rPr>
          <w:rFonts w:ascii="Times New Roman" w:hAnsi="Times New Roman"/>
          <w:szCs w:val="24"/>
        </w:rPr>
      </w:pPr>
      <w:r>
        <w:rPr>
          <w:rFonts w:ascii="Times New Roman" w:hAnsi="Times New Roman"/>
          <w:szCs w:val="24"/>
        </w:rPr>
        <w:t>3.0 – Definitions.  Correction: Laboratory Standard should read “Laboratory Standard – The procedures and standard referenced by 29 CFR 1910.1450 and OAR 437-002-1910-1450.”</w:t>
      </w:r>
    </w:p>
    <w:p w:rsidR="002F1A96" w:rsidRDefault="00782282" w:rsidP="00C911CB">
      <w:pPr>
        <w:numPr>
          <w:ilvl w:val="0"/>
          <w:numId w:val="46"/>
        </w:numPr>
        <w:tabs>
          <w:tab w:val="left" w:pos="-1440"/>
        </w:tabs>
        <w:rPr>
          <w:rFonts w:ascii="Times New Roman" w:hAnsi="Times New Roman"/>
          <w:szCs w:val="24"/>
        </w:rPr>
      </w:pPr>
      <w:r w:rsidRPr="002F1A96">
        <w:rPr>
          <w:rFonts w:ascii="Times New Roman" w:hAnsi="Times New Roman"/>
          <w:szCs w:val="24"/>
        </w:rPr>
        <w:t xml:space="preserve">6.2 – Hazardous Chemical Inventory.  </w:t>
      </w:r>
      <w:r w:rsidR="002F1A96" w:rsidRPr="002F1A96">
        <w:rPr>
          <w:rFonts w:ascii="Times New Roman" w:hAnsi="Times New Roman"/>
        </w:rPr>
        <w:t>It was suggested (by PRB) that text "… and entered into the electronic chemical inventory" be removed because samples created during the course of research (which do not have CAS numbers nor well recognized hazards) are not routinely entered into the inventory system. The need for labeling should be retained, however.</w:t>
      </w:r>
    </w:p>
    <w:p w:rsidR="002F1A96" w:rsidRPr="002F1A96" w:rsidRDefault="00E95961" w:rsidP="00D90EAF">
      <w:pPr>
        <w:numPr>
          <w:ilvl w:val="0"/>
          <w:numId w:val="46"/>
        </w:numPr>
        <w:tabs>
          <w:tab w:val="left" w:pos="-1440"/>
        </w:tabs>
        <w:rPr>
          <w:rFonts w:ascii="Times New Roman" w:hAnsi="Times New Roman"/>
          <w:snapToGrid/>
        </w:rPr>
      </w:pPr>
      <w:r w:rsidRPr="002F1A96">
        <w:rPr>
          <w:rFonts w:ascii="Times New Roman" w:hAnsi="Times New Roman"/>
          <w:szCs w:val="24"/>
        </w:rPr>
        <w:t>7 – Labeling Chemical Containers.  Correction: “5. If a chemical substance is produced in the laboratory for another use outside of the laboratory, the SDS and labeling provisions of the OSHA Hazard Communication Standard apply (29 CFR 1910.1200 and OAR 437-002-1910-1200).  The LS/PI shall ensure these requirements are met.”</w:t>
      </w:r>
    </w:p>
    <w:p w:rsidR="002F1A96" w:rsidRPr="002F1A96" w:rsidRDefault="002F1A96" w:rsidP="00D90EAF">
      <w:pPr>
        <w:numPr>
          <w:ilvl w:val="0"/>
          <w:numId w:val="46"/>
        </w:numPr>
        <w:tabs>
          <w:tab w:val="left" w:pos="-1440"/>
        </w:tabs>
        <w:rPr>
          <w:rFonts w:ascii="Times New Roman" w:hAnsi="Times New Roman"/>
          <w:snapToGrid/>
        </w:rPr>
      </w:pPr>
      <w:r w:rsidRPr="002F1A96">
        <w:rPr>
          <w:rFonts w:ascii="Times New Roman" w:hAnsi="Times New Roman"/>
          <w:szCs w:val="24"/>
        </w:rPr>
        <w:t xml:space="preserve">12.2 – Fire. </w:t>
      </w:r>
      <w:r>
        <w:rPr>
          <w:rFonts w:ascii="Times New Roman" w:hAnsi="Times New Roman"/>
          <w:szCs w:val="24"/>
        </w:rPr>
        <w:t xml:space="preserve"> </w:t>
      </w:r>
      <w:r w:rsidRPr="002F1A96">
        <w:rPr>
          <w:rFonts w:ascii="Times New Roman" w:hAnsi="Times New Roman"/>
        </w:rPr>
        <w:t>It was suggested (by PRB) that the order of instructions be revised such that the first instruction is to pull the fire alarm (i.e., similar to section 12.3). After revision, section 12.2 should appear as a simple list of numbered instructions to make the order of actions clear.</w:t>
      </w:r>
    </w:p>
    <w:p w:rsidR="00372457" w:rsidRPr="002F1A96" w:rsidRDefault="00372457" w:rsidP="007A093D">
      <w:pPr>
        <w:numPr>
          <w:ilvl w:val="0"/>
          <w:numId w:val="46"/>
        </w:numPr>
        <w:tabs>
          <w:tab w:val="left" w:pos="-1440"/>
        </w:tabs>
        <w:rPr>
          <w:rFonts w:ascii="Times New Roman" w:hAnsi="Times New Roman"/>
          <w:szCs w:val="24"/>
        </w:rPr>
      </w:pPr>
      <w:r w:rsidRPr="002F1A96">
        <w:rPr>
          <w:rFonts w:ascii="Times New Roman" w:hAnsi="Times New Roman"/>
          <w:szCs w:val="24"/>
        </w:rPr>
        <w:lastRenderedPageBreak/>
        <w:t>13 – Record Keeping.  EH&amp;S should consult with Elizabeth Nielsen, University Archivist to determine/confirm record retention procedures.</w:t>
      </w:r>
      <w:r w:rsidR="00E95961" w:rsidRPr="002F1A96">
        <w:rPr>
          <w:rFonts w:ascii="Times New Roman" w:hAnsi="Times New Roman"/>
          <w:szCs w:val="24"/>
        </w:rPr>
        <w:t xml:space="preserve">  State regulations must be met.</w:t>
      </w:r>
    </w:p>
    <w:p w:rsidR="002272E6" w:rsidRDefault="00372457" w:rsidP="002F1A96">
      <w:pPr>
        <w:numPr>
          <w:ilvl w:val="0"/>
          <w:numId w:val="46"/>
        </w:numPr>
        <w:tabs>
          <w:tab w:val="left" w:pos="-1440"/>
        </w:tabs>
        <w:rPr>
          <w:rFonts w:ascii="Times New Roman" w:hAnsi="Times New Roman"/>
          <w:szCs w:val="24"/>
        </w:rPr>
      </w:pPr>
      <w:r>
        <w:rPr>
          <w:rFonts w:ascii="Times New Roman" w:hAnsi="Times New Roman"/>
          <w:szCs w:val="24"/>
        </w:rPr>
        <w:t xml:space="preserve">18 – Operations requiring prior approval.  </w:t>
      </w:r>
      <w:r w:rsidR="002F1A96" w:rsidRPr="002F1A96">
        <w:rPr>
          <w:rFonts w:ascii="Times New Roman" w:hAnsi="Times New Roman"/>
        </w:rPr>
        <w:t>It was suggested (by PRB &amp; AS) that this section be expanded to include mention of potentially explosive compounds and also any that may have restricted export controls or problematic for foreign nationals to work with.</w:t>
      </w:r>
      <w:r w:rsidR="002F1A96" w:rsidRPr="002F1A96">
        <w:rPr>
          <w:rFonts w:ascii="Times New Roman" w:hAnsi="Times New Roman"/>
          <w:szCs w:val="24"/>
        </w:rPr>
        <w:t xml:space="preserve"> </w:t>
      </w:r>
    </w:p>
    <w:p w:rsidR="002F1A96" w:rsidRDefault="002F1A96" w:rsidP="002F1A96">
      <w:pPr>
        <w:tabs>
          <w:tab w:val="left" w:pos="-1440"/>
        </w:tabs>
        <w:ind w:left="720"/>
        <w:rPr>
          <w:rFonts w:ascii="Times New Roman" w:hAnsi="Times New Roman"/>
          <w:szCs w:val="24"/>
        </w:rPr>
      </w:pPr>
    </w:p>
    <w:p w:rsidR="002272E6" w:rsidRDefault="007B5C41" w:rsidP="002272E6">
      <w:pPr>
        <w:tabs>
          <w:tab w:val="left" w:pos="-1440"/>
        </w:tabs>
        <w:rPr>
          <w:rFonts w:ascii="Times New Roman" w:hAnsi="Times New Roman"/>
          <w:szCs w:val="24"/>
        </w:rPr>
      </w:pPr>
      <w:r>
        <w:rPr>
          <w:rFonts w:ascii="Times New Roman" w:hAnsi="Times New Roman"/>
          <w:szCs w:val="24"/>
        </w:rPr>
        <w:t xml:space="preserve">All </w:t>
      </w:r>
      <w:r w:rsidR="002272E6">
        <w:rPr>
          <w:rFonts w:ascii="Times New Roman" w:hAnsi="Times New Roman"/>
          <w:szCs w:val="24"/>
        </w:rPr>
        <w:t>CSC members</w:t>
      </w:r>
      <w:r>
        <w:rPr>
          <w:rFonts w:ascii="Times New Roman" w:hAnsi="Times New Roman"/>
          <w:szCs w:val="24"/>
        </w:rPr>
        <w:t>, particularly those</w:t>
      </w:r>
      <w:r w:rsidR="002272E6">
        <w:rPr>
          <w:rFonts w:ascii="Times New Roman" w:hAnsi="Times New Roman"/>
          <w:szCs w:val="24"/>
        </w:rPr>
        <w:t xml:space="preserve"> who are not present at this meeting</w:t>
      </w:r>
      <w:r>
        <w:rPr>
          <w:rFonts w:ascii="Times New Roman" w:hAnsi="Times New Roman"/>
          <w:szCs w:val="24"/>
        </w:rPr>
        <w:t>,</w:t>
      </w:r>
      <w:r w:rsidR="002272E6">
        <w:rPr>
          <w:rFonts w:ascii="Times New Roman" w:hAnsi="Times New Roman"/>
          <w:szCs w:val="24"/>
        </w:rPr>
        <w:t xml:space="preserve"> will be asked to submit their comments to Paul by the end of February.</w:t>
      </w:r>
    </w:p>
    <w:p w:rsidR="00342E03" w:rsidRPr="00357F31" w:rsidRDefault="00342E03" w:rsidP="00E50A3A">
      <w:pPr>
        <w:tabs>
          <w:tab w:val="left" w:pos="-1440"/>
        </w:tabs>
        <w:rPr>
          <w:rFonts w:ascii="Times New Roman" w:hAnsi="Times New Roman"/>
          <w:szCs w:val="24"/>
        </w:rPr>
      </w:pPr>
    </w:p>
    <w:p w:rsidR="00E77AC2" w:rsidRDefault="00E77AC2" w:rsidP="00E50A3A">
      <w:pPr>
        <w:tabs>
          <w:tab w:val="left" w:pos="-1440"/>
        </w:tabs>
        <w:rPr>
          <w:rFonts w:ascii="Times New Roman" w:hAnsi="Times New Roman"/>
          <w:b/>
          <w:szCs w:val="24"/>
          <w:u w:val="single"/>
        </w:rPr>
      </w:pPr>
      <w:r>
        <w:rPr>
          <w:rFonts w:ascii="Times New Roman" w:hAnsi="Times New Roman"/>
          <w:b/>
          <w:szCs w:val="24"/>
          <w:u w:val="single"/>
        </w:rPr>
        <w:t>Laboratory Clean-outs</w:t>
      </w:r>
    </w:p>
    <w:p w:rsidR="002F1A96" w:rsidRPr="002F1A96" w:rsidRDefault="002F1A96" w:rsidP="002F1A96">
      <w:pPr>
        <w:rPr>
          <w:rFonts w:ascii="Times New Roman" w:hAnsi="Times New Roman"/>
          <w:snapToGrid/>
        </w:rPr>
      </w:pPr>
      <w:r w:rsidRPr="002F1A96">
        <w:rPr>
          <w:rFonts w:ascii="Times New Roman" w:hAnsi="Times New Roman"/>
        </w:rPr>
        <w:t xml:space="preserve">Concerns were raised regarding the current situation when labs are handed over to new PI's following the previous PI leaving </w:t>
      </w:r>
      <w:r w:rsidR="001E185C">
        <w:rPr>
          <w:rFonts w:ascii="Times New Roman" w:hAnsi="Times New Roman"/>
        </w:rPr>
        <w:t>the laboratory</w:t>
      </w:r>
      <w:r w:rsidRPr="002F1A96">
        <w:rPr>
          <w:rFonts w:ascii="Times New Roman" w:hAnsi="Times New Roman"/>
        </w:rPr>
        <w:t xml:space="preserve"> (for whatever reason). As noted in the CHP (section 21.1, p. 22), the PI relinquishing the space (and/or his/her home department) is responsible for lab clean-up and handing it over in a state suitable for the next PI to overtake ownership. Input is requested to improve Safety Instruction #31 - "Chemical Lab Decontamination &amp; Checkout," available from the following link. </w:t>
      </w:r>
    </w:p>
    <w:p w:rsidR="002F1A96" w:rsidRPr="002F1A96" w:rsidRDefault="002F1A96" w:rsidP="002F1A96">
      <w:pPr>
        <w:rPr>
          <w:rFonts w:ascii="Times New Roman" w:hAnsi="Times New Roman"/>
        </w:rPr>
      </w:pPr>
    </w:p>
    <w:p w:rsidR="002F1A96" w:rsidRPr="002F1A96" w:rsidRDefault="00A0134B" w:rsidP="002F1A96">
      <w:pPr>
        <w:rPr>
          <w:rFonts w:ascii="Times New Roman" w:hAnsi="Times New Roman"/>
        </w:rPr>
      </w:pPr>
      <w:hyperlink r:id="rId9" w:history="1">
        <w:r w:rsidR="002F1A96" w:rsidRPr="002F1A96">
          <w:rPr>
            <w:rStyle w:val="Hyperlink"/>
            <w:rFonts w:ascii="Times New Roman" w:hAnsi="Times New Roman"/>
          </w:rPr>
          <w:t>http://oregonstate.edu/ehs/sites/default/files/pdf/si/chem_lab_decon_si031.pdf</w:t>
        </w:r>
      </w:hyperlink>
    </w:p>
    <w:p w:rsidR="002F1A96" w:rsidRPr="002F1A96" w:rsidRDefault="002F1A96" w:rsidP="002F1A96">
      <w:pPr>
        <w:rPr>
          <w:rFonts w:ascii="Times New Roman" w:hAnsi="Times New Roman"/>
        </w:rPr>
      </w:pPr>
    </w:p>
    <w:p w:rsidR="002F1A96" w:rsidRDefault="002F1A96" w:rsidP="002F1A96">
      <w:pPr>
        <w:rPr>
          <w:rFonts w:ascii="Times New Roman" w:hAnsi="Times New Roman"/>
        </w:rPr>
      </w:pPr>
      <w:r>
        <w:rPr>
          <w:rFonts w:ascii="Times New Roman" w:hAnsi="Times New Roman"/>
        </w:rPr>
        <w:t>Please forward Paul</w:t>
      </w:r>
      <w:r w:rsidRPr="002F1A96">
        <w:rPr>
          <w:rFonts w:ascii="Times New Roman" w:hAnsi="Times New Roman"/>
        </w:rPr>
        <w:t xml:space="preserve"> any comments that you may have by Friday Feb. 27.</w:t>
      </w:r>
    </w:p>
    <w:p w:rsidR="002272E6" w:rsidRDefault="002272E6" w:rsidP="00E50A3A">
      <w:pPr>
        <w:tabs>
          <w:tab w:val="left" w:pos="-1440"/>
        </w:tabs>
        <w:rPr>
          <w:rFonts w:ascii="Times New Roman" w:hAnsi="Times New Roman"/>
          <w:szCs w:val="24"/>
        </w:rPr>
      </w:pPr>
    </w:p>
    <w:p w:rsidR="002272E6" w:rsidRDefault="002272E6" w:rsidP="00E50A3A">
      <w:pPr>
        <w:tabs>
          <w:tab w:val="left" w:pos="-1440"/>
        </w:tabs>
        <w:rPr>
          <w:rFonts w:ascii="Times New Roman" w:hAnsi="Times New Roman"/>
          <w:szCs w:val="24"/>
        </w:rPr>
      </w:pPr>
      <w:r>
        <w:rPr>
          <w:rFonts w:ascii="Times New Roman" w:hAnsi="Times New Roman"/>
          <w:szCs w:val="24"/>
        </w:rPr>
        <w:t>Discussion:</w:t>
      </w:r>
    </w:p>
    <w:p w:rsidR="002272E6" w:rsidRDefault="002272E6" w:rsidP="002272E6">
      <w:pPr>
        <w:numPr>
          <w:ilvl w:val="0"/>
          <w:numId w:val="47"/>
        </w:numPr>
        <w:tabs>
          <w:tab w:val="left" w:pos="-1440"/>
        </w:tabs>
        <w:rPr>
          <w:rFonts w:ascii="Times New Roman" w:hAnsi="Times New Roman"/>
          <w:szCs w:val="24"/>
        </w:rPr>
      </w:pPr>
      <w:r>
        <w:rPr>
          <w:rFonts w:ascii="Times New Roman" w:hAnsi="Times New Roman"/>
          <w:szCs w:val="24"/>
        </w:rPr>
        <w:t>Add biosafety-specific instructions.</w:t>
      </w:r>
    </w:p>
    <w:p w:rsidR="002272E6" w:rsidRDefault="002272E6" w:rsidP="002272E6">
      <w:pPr>
        <w:numPr>
          <w:ilvl w:val="0"/>
          <w:numId w:val="47"/>
        </w:numPr>
        <w:tabs>
          <w:tab w:val="left" w:pos="-1440"/>
        </w:tabs>
        <w:rPr>
          <w:rFonts w:ascii="Times New Roman" w:hAnsi="Times New Roman"/>
          <w:szCs w:val="24"/>
        </w:rPr>
      </w:pPr>
      <w:r>
        <w:rPr>
          <w:rFonts w:ascii="Times New Roman" w:hAnsi="Times New Roman"/>
          <w:szCs w:val="24"/>
        </w:rPr>
        <w:t>Include more specific information about the soap solution to be used.</w:t>
      </w:r>
    </w:p>
    <w:p w:rsidR="002272E6" w:rsidRDefault="002272E6" w:rsidP="002272E6">
      <w:pPr>
        <w:numPr>
          <w:ilvl w:val="0"/>
          <w:numId w:val="47"/>
        </w:numPr>
        <w:tabs>
          <w:tab w:val="left" w:pos="-1440"/>
        </w:tabs>
        <w:rPr>
          <w:rFonts w:ascii="Times New Roman" w:hAnsi="Times New Roman"/>
          <w:szCs w:val="24"/>
        </w:rPr>
      </w:pPr>
      <w:r>
        <w:rPr>
          <w:rFonts w:ascii="Times New Roman" w:hAnsi="Times New Roman"/>
          <w:szCs w:val="24"/>
        </w:rPr>
        <w:t>Include information on disposal of cleaning materials.</w:t>
      </w:r>
    </w:p>
    <w:p w:rsidR="002272E6" w:rsidRDefault="002272E6" w:rsidP="002272E6">
      <w:pPr>
        <w:numPr>
          <w:ilvl w:val="0"/>
          <w:numId w:val="47"/>
        </w:numPr>
        <w:tabs>
          <w:tab w:val="left" w:pos="-1440"/>
        </w:tabs>
        <w:rPr>
          <w:rFonts w:ascii="Times New Roman" w:hAnsi="Times New Roman"/>
          <w:szCs w:val="24"/>
        </w:rPr>
      </w:pPr>
      <w:r>
        <w:rPr>
          <w:rFonts w:ascii="Times New Roman" w:hAnsi="Times New Roman"/>
          <w:szCs w:val="24"/>
        </w:rPr>
        <w:t>Include requirements for individuals performing the clean-out regarding training and personal protective equipment, or link to relevant information.</w:t>
      </w:r>
    </w:p>
    <w:p w:rsidR="00E80359" w:rsidRDefault="00E80359" w:rsidP="002272E6">
      <w:pPr>
        <w:numPr>
          <w:ilvl w:val="0"/>
          <w:numId w:val="47"/>
        </w:numPr>
        <w:tabs>
          <w:tab w:val="left" w:pos="-1440"/>
        </w:tabs>
        <w:rPr>
          <w:rFonts w:ascii="Times New Roman" w:hAnsi="Times New Roman"/>
          <w:szCs w:val="24"/>
        </w:rPr>
      </w:pPr>
      <w:r>
        <w:rPr>
          <w:rFonts w:ascii="Times New Roman" w:hAnsi="Times New Roman"/>
          <w:szCs w:val="24"/>
        </w:rPr>
        <w:t xml:space="preserve">Add </w:t>
      </w:r>
      <w:r w:rsidR="004B2E4E">
        <w:rPr>
          <w:rFonts w:ascii="Times New Roman" w:hAnsi="Times New Roman"/>
          <w:szCs w:val="24"/>
        </w:rPr>
        <w:t>information regarding the possibility of hiring a company to do the lab clean-out and billing the charges to the responsible department.</w:t>
      </w:r>
    </w:p>
    <w:p w:rsidR="004B2E4E" w:rsidRDefault="004B2E4E" w:rsidP="002272E6">
      <w:pPr>
        <w:numPr>
          <w:ilvl w:val="0"/>
          <w:numId w:val="47"/>
        </w:numPr>
        <w:tabs>
          <w:tab w:val="left" w:pos="-1440"/>
        </w:tabs>
        <w:rPr>
          <w:rFonts w:ascii="Times New Roman" w:hAnsi="Times New Roman"/>
          <w:szCs w:val="24"/>
        </w:rPr>
      </w:pPr>
      <w:r>
        <w:rPr>
          <w:rFonts w:ascii="Times New Roman" w:hAnsi="Times New Roman"/>
          <w:szCs w:val="24"/>
        </w:rPr>
        <w:t>Add a questionnaire regarding the facilities – items that need replacement/repair, etc.</w:t>
      </w:r>
    </w:p>
    <w:p w:rsidR="004B2E4E" w:rsidRDefault="004B2E4E" w:rsidP="004B2E4E">
      <w:pPr>
        <w:tabs>
          <w:tab w:val="left" w:pos="-1440"/>
        </w:tabs>
        <w:rPr>
          <w:rFonts w:ascii="Times New Roman" w:hAnsi="Times New Roman"/>
          <w:szCs w:val="24"/>
        </w:rPr>
      </w:pPr>
    </w:p>
    <w:p w:rsidR="004B2E4E" w:rsidRPr="002272E6" w:rsidRDefault="007B5C41" w:rsidP="004B2E4E">
      <w:pPr>
        <w:tabs>
          <w:tab w:val="left" w:pos="-1440"/>
        </w:tabs>
        <w:rPr>
          <w:rFonts w:ascii="Times New Roman" w:hAnsi="Times New Roman"/>
          <w:szCs w:val="24"/>
        </w:rPr>
      </w:pPr>
      <w:r>
        <w:rPr>
          <w:rFonts w:ascii="Times New Roman" w:hAnsi="Times New Roman"/>
          <w:szCs w:val="24"/>
        </w:rPr>
        <w:t xml:space="preserve">All </w:t>
      </w:r>
      <w:r w:rsidR="004B2E4E">
        <w:rPr>
          <w:rFonts w:ascii="Times New Roman" w:hAnsi="Times New Roman"/>
          <w:szCs w:val="24"/>
        </w:rPr>
        <w:t xml:space="preserve">CSC members are asked to review the Safety Instruction and submit comments to </w:t>
      </w:r>
      <w:r w:rsidR="002F1A96">
        <w:rPr>
          <w:rFonts w:ascii="Times New Roman" w:hAnsi="Times New Roman"/>
          <w:szCs w:val="24"/>
        </w:rPr>
        <w:t>Paul</w:t>
      </w:r>
      <w:r w:rsidR="004B2E4E">
        <w:rPr>
          <w:rFonts w:ascii="Times New Roman" w:hAnsi="Times New Roman"/>
          <w:szCs w:val="24"/>
        </w:rPr>
        <w:t xml:space="preserve"> by </w:t>
      </w:r>
      <w:r w:rsidR="002F1A96">
        <w:rPr>
          <w:rFonts w:ascii="Times New Roman" w:hAnsi="Times New Roman"/>
          <w:szCs w:val="24"/>
        </w:rPr>
        <w:t>February 27.</w:t>
      </w:r>
    </w:p>
    <w:p w:rsidR="00E77AC2" w:rsidRDefault="00E77AC2" w:rsidP="00E50A3A">
      <w:pPr>
        <w:tabs>
          <w:tab w:val="left" w:pos="-1440"/>
        </w:tabs>
        <w:rPr>
          <w:rFonts w:ascii="Times New Roman" w:hAnsi="Times New Roman"/>
          <w:b/>
          <w:szCs w:val="24"/>
          <w:u w:val="single"/>
        </w:rPr>
      </w:pPr>
    </w:p>
    <w:p w:rsidR="00E77AC2" w:rsidRDefault="00E77AC2" w:rsidP="00E50A3A">
      <w:pPr>
        <w:tabs>
          <w:tab w:val="left" w:pos="-1440"/>
        </w:tabs>
        <w:rPr>
          <w:rFonts w:ascii="Times New Roman" w:hAnsi="Times New Roman"/>
          <w:b/>
          <w:szCs w:val="24"/>
          <w:u w:val="single"/>
        </w:rPr>
      </w:pPr>
      <w:r>
        <w:rPr>
          <w:rFonts w:ascii="Times New Roman" w:hAnsi="Times New Roman"/>
          <w:b/>
          <w:szCs w:val="24"/>
          <w:u w:val="single"/>
        </w:rPr>
        <w:t>Laboratory Assessments</w:t>
      </w:r>
    </w:p>
    <w:p w:rsidR="00E77AC2" w:rsidRDefault="004B2E4E" w:rsidP="00E50A3A">
      <w:pPr>
        <w:tabs>
          <w:tab w:val="left" w:pos="-1440"/>
        </w:tabs>
        <w:rPr>
          <w:rFonts w:ascii="Times New Roman" w:hAnsi="Times New Roman"/>
          <w:szCs w:val="24"/>
        </w:rPr>
      </w:pPr>
      <w:r>
        <w:rPr>
          <w:rFonts w:ascii="Times New Roman" w:hAnsi="Times New Roman"/>
          <w:szCs w:val="24"/>
        </w:rPr>
        <w:t>Dan distributed a statistical summary report of lab assessments performed by EH&amp;S during 2014. He estimates that EH&amp;S can do about 600 per year.  Some specialized assessments are still required (radiation and biosafety labs), but the general lab inspection is generally done at the same time.  Shops are considered labs.</w:t>
      </w:r>
    </w:p>
    <w:p w:rsidR="004B2E4E" w:rsidRDefault="004B2E4E" w:rsidP="00E50A3A">
      <w:pPr>
        <w:tabs>
          <w:tab w:val="left" w:pos="-1440"/>
        </w:tabs>
        <w:rPr>
          <w:rFonts w:ascii="Times New Roman" w:hAnsi="Times New Roman"/>
          <w:szCs w:val="24"/>
        </w:rPr>
      </w:pPr>
    </w:p>
    <w:p w:rsidR="004B2E4E" w:rsidRDefault="004B2E4E" w:rsidP="00E50A3A">
      <w:pPr>
        <w:tabs>
          <w:tab w:val="left" w:pos="-1440"/>
        </w:tabs>
        <w:rPr>
          <w:rFonts w:ascii="Times New Roman" w:hAnsi="Times New Roman"/>
          <w:szCs w:val="24"/>
        </w:rPr>
      </w:pPr>
      <w:r>
        <w:rPr>
          <w:rFonts w:ascii="Times New Roman" w:hAnsi="Times New Roman"/>
          <w:szCs w:val="24"/>
        </w:rPr>
        <w:t xml:space="preserve">Self-assessments will need to be done in labs not covered by EH&amp;S.  So far, EH&amp;S has completed inspections in Gilbert, LPSC, </w:t>
      </w:r>
      <w:proofErr w:type="spellStart"/>
      <w:r>
        <w:rPr>
          <w:rFonts w:ascii="Times New Roman" w:hAnsi="Times New Roman"/>
          <w:szCs w:val="24"/>
        </w:rPr>
        <w:t>Cordley</w:t>
      </w:r>
      <w:proofErr w:type="spellEnd"/>
      <w:r>
        <w:rPr>
          <w:rFonts w:ascii="Times New Roman" w:hAnsi="Times New Roman"/>
          <w:szCs w:val="24"/>
        </w:rPr>
        <w:t xml:space="preserve">, </w:t>
      </w:r>
      <w:r w:rsidR="001E185C">
        <w:rPr>
          <w:rFonts w:ascii="Times New Roman" w:hAnsi="Times New Roman"/>
          <w:szCs w:val="24"/>
        </w:rPr>
        <w:t xml:space="preserve">OCB, </w:t>
      </w:r>
      <w:r w:rsidR="007B5C41">
        <w:rPr>
          <w:rFonts w:ascii="Times New Roman" w:hAnsi="Times New Roman"/>
          <w:szCs w:val="24"/>
        </w:rPr>
        <w:t xml:space="preserve">and </w:t>
      </w:r>
      <w:r>
        <w:rPr>
          <w:rFonts w:ascii="Times New Roman" w:hAnsi="Times New Roman"/>
          <w:szCs w:val="24"/>
        </w:rPr>
        <w:t xml:space="preserve">some Experiment Stations.  The next scheduled buildings are </w:t>
      </w:r>
      <w:proofErr w:type="spellStart"/>
      <w:r>
        <w:rPr>
          <w:rFonts w:ascii="Times New Roman" w:hAnsi="Times New Roman"/>
          <w:szCs w:val="24"/>
        </w:rPr>
        <w:t>Wiegand</w:t>
      </w:r>
      <w:proofErr w:type="spellEnd"/>
      <w:r>
        <w:rPr>
          <w:rFonts w:ascii="Times New Roman" w:hAnsi="Times New Roman"/>
          <w:szCs w:val="24"/>
        </w:rPr>
        <w:t xml:space="preserve">, Burt, Wilkinson and Crop Science.  It is more efficient to </w:t>
      </w:r>
      <w:r w:rsidR="002F1A96">
        <w:rPr>
          <w:rFonts w:ascii="Times New Roman" w:hAnsi="Times New Roman"/>
          <w:szCs w:val="24"/>
        </w:rPr>
        <w:t xml:space="preserve">schedule </w:t>
      </w:r>
      <w:r>
        <w:rPr>
          <w:rFonts w:ascii="Times New Roman" w:hAnsi="Times New Roman"/>
          <w:szCs w:val="24"/>
        </w:rPr>
        <w:t>inspections by building than by hazard category.</w:t>
      </w:r>
    </w:p>
    <w:p w:rsidR="004B2E4E" w:rsidRDefault="004B2E4E" w:rsidP="00E50A3A">
      <w:pPr>
        <w:tabs>
          <w:tab w:val="left" w:pos="-1440"/>
        </w:tabs>
        <w:rPr>
          <w:rFonts w:ascii="Times New Roman" w:hAnsi="Times New Roman"/>
          <w:szCs w:val="24"/>
        </w:rPr>
      </w:pPr>
    </w:p>
    <w:p w:rsidR="004B2E4E" w:rsidRDefault="004B2E4E" w:rsidP="00E50A3A">
      <w:pPr>
        <w:tabs>
          <w:tab w:val="left" w:pos="-1440"/>
        </w:tabs>
        <w:rPr>
          <w:rFonts w:ascii="Times New Roman" w:hAnsi="Times New Roman"/>
          <w:szCs w:val="24"/>
        </w:rPr>
      </w:pPr>
      <w:r>
        <w:rPr>
          <w:rFonts w:ascii="Times New Roman" w:hAnsi="Times New Roman"/>
          <w:szCs w:val="24"/>
        </w:rPr>
        <w:t>Items of particular emphasis are chemical inventories</w:t>
      </w:r>
      <w:r w:rsidR="00C97594">
        <w:rPr>
          <w:rFonts w:ascii="Times New Roman" w:hAnsi="Times New Roman"/>
          <w:szCs w:val="24"/>
        </w:rPr>
        <w:t xml:space="preserve"> and training documentation.</w:t>
      </w:r>
      <w:r w:rsidR="007B5C41">
        <w:rPr>
          <w:rFonts w:ascii="Times New Roman" w:hAnsi="Times New Roman"/>
          <w:szCs w:val="24"/>
        </w:rPr>
        <w:t xml:space="preserve">  EH&amp;S is planning to require Lab Safety Training for all lab workers, and refresher training every three years.  It may be something that could be added to graduate student requirements via the Graduate School, when applicable.</w:t>
      </w:r>
    </w:p>
    <w:p w:rsidR="004B2E4E" w:rsidRDefault="004B2E4E" w:rsidP="00E50A3A">
      <w:pPr>
        <w:tabs>
          <w:tab w:val="left" w:pos="-1440"/>
        </w:tabs>
        <w:rPr>
          <w:rFonts w:ascii="Times New Roman" w:hAnsi="Times New Roman"/>
          <w:szCs w:val="24"/>
        </w:rPr>
      </w:pPr>
    </w:p>
    <w:p w:rsidR="004B2E4E" w:rsidRPr="004B2E4E" w:rsidRDefault="004B2E4E" w:rsidP="00E50A3A">
      <w:pPr>
        <w:tabs>
          <w:tab w:val="left" w:pos="-1440"/>
        </w:tabs>
        <w:rPr>
          <w:rFonts w:ascii="Times New Roman" w:hAnsi="Times New Roman"/>
          <w:szCs w:val="24"/>
        </w:rPr>
      </w:pPr>
      <w:r>
        <w:rPr>
          <w:rFonts w:ascii="Times New Roman" w:hAnsi="Times New Roman"/>
          <w:szCs w:val="24"/>
        </w:rPr>
        <w:t>Assessment reports go to the PI, department Chair, and departmental safety coordinator.</w:t>
      </w:r>
    </w:p>
    <w:p w:rsidR="00E77AC2" w:rsidRDefault="00E77AC2" w:rsidP="00E50A3A">
      <w:pPr>
        <w:tabs>
          <w:tab w:val="left" w:pos="-1440"/>
        </w:tabs>
        <w:rPr>
          <w:rFonts w:ascii="Times New Roman" w:hAnsi="Times New Roman"/>
          <w:b/>
          <w:szCs w:val="24"/>
          <w:u w:val="single"/>
        </w:rPr>
      </w:pPr>
    </w:p>
    <w:p w:rsidR="004B2E4E" w:rsidRDefault="004B2E4E" w:rsidP="00E50A3A">
      <w:pPr>
        <w:tabs>
          <w:tab w:val="left" w:pos="-1440"/>
        </w:tabs>
        <w:rPr>
          <w:rFonts w:ascii="Times New Roman" w:hAnsi="Times New Roman"/>
          <w:szCs w:val="24"/>
        </w:rPr>
      </w:pPr>
      <w:r>
        <w:rPr>
          <w:rFonts w:ascii="Times New Roman" w:hAnsi="Times New Roman"/>
          <w:szCs w:val="24"/>
        </w:rPr>
        <w:t>EH&amp;S will host a DUSC (Department/Unit Safety Coordinator) seminar in early March.</w:t>
      </w:r>
      <w:r w:rsidR="007B5C41">
        <w:rPr>
          <w:rFonts w:ascii="Times New Roman" w:hAnsi="Times New Roman"/>
          <w:szCs w:val="24"/>
        </w:rPr>
        <w:t xml:space="preserve">  Information will be provided about self-assessments, training requirements, and chemical inventories.</w:t>
      </w:r>
    </w:p>
    <w:p w:rsidR="007B5C41" w:rsidRDefault="007B5C41" w:rsidP="00E50A3A">
      <w:pPr>
        <w:tabs>
          <w:tab w:val="left" w:pos="-1440"/>
        </w:tabs>
        <w:rPr>
          <w:rFonts w:ascii="Times New Roman" w:hAnsi="Times New Roman"/>
          <w:szCs w:val="24"/>
        </w:rPr>
      </w:pPr>
    </w:p>
    <w:p w:rsidR="007B5C41" w:rsidRDefault="007B5C41" w:rsidP="00E50A3A">
      <w:pPr>
        <w:tabs>
          <w:tab w:val="left" w:pos="-1440"/>
        </w:tabs>
        <w:rPr>
          <w:rFonts w:ascii="Times New Roman" w:hAnsi="Times New Roman"/>
          <w:szCs w:val="24"/>
        </w:rPr>
      </w:pPr>
      <w:r>
        <w:rPr>
          <w:rFonts w:ascii="Times New Roman" w:hAnsi="Times New Roman"/>
          <w:szCs w:val="24"/>
        </w:rPr>
        <w:t>Regular (quarterly) reports can be sent to Deans/Chairs so they can so how their department is complying.</w:t>
      </w:r>
    </w:p>
    <w:p w:rsidR="007B5C41" w:rsidRDefault="007B5C41" w:rsidP="00E50A3A">
      <w:pPr>
        <w:tabs>
          <w:tab w:val="left" w:pos="-1440"/>
        </w:tabs>
        <w:rPr>
          <w:rFonts w:ascii="Times New Roman" w:hAnsi="Times New Roman"/>
          <w:szCs w:val="24"/>
        </w:rPr>
      </w:pPr>
    </w:p>
    <w:p w:rsidR="007B5C41" w:rsidRPr="004B2E4E" w:rsidRDefault="007B5C41" w:rsidP="00E50A3A">
      <w:pPr>
        <w:tabs>
          <w:tab w:val="left" w:pos="-1440"/>
        </w:tabs>
        <w:rPr>
          <w:rFonts w:ascii="Times New Roman" w:hAnsi="Times New Roman"/>
          <w:szCs w:val="24"/>
        </w:rPr>
      </w:pPr>
      <w:r>
        <w:rPr>
          <w:rFonts w:ascii="Times New Roman" w:hAnsi="Times New Roman"/>
          <w:szCs w:val="24"/>
        </w:rPr>
        <w:t>An information bulletin will be sent to Chairs, Safety Coordinators, and Safety Committees regarding the self-assessment requirements and tools.</w:t>
      </w:r>
    </w:p>
    <w:p w:rsidR="00E77AC2" w:rsidRDefault="00E77AC2" w:rsidP="00E50A3A">
      <w:pPr>
        <w:tabs>
          <w:tab w:val="left" w:pos="-1440"/>
        </w:tabs>
        <w:rPr>
          <w:rFonts w:ascii="Times New Roman" w:hAnsi="Times New Roman"/>
          <w:b/>
          <w:szCs w:val="24"/>
          <w:u w:val="single"/>
        </w:rPr>
      </w:pPr>
    </w:p>
    <w:p w:rsidR="00E50A3A" w:rsidRDefault="00E50A3A" w:rsidP="00E50A3A">
      <w:pPr>
        <w:tabs>
          <w:tab w:val="left" w:pos="-1440"/>
        </w:tabs>
        <w:rPr>
          <w:rFonts w:ascii="Times New Roman" w:hAnsi="Times New Roman"/>
          <w:b/>
          <w:szCs w:val="24"/>
          <w:u w:val="single"/>
        </w:rPr>
      </w:pPr>
      <w:r>
        <w:rPr>
          <w:rFonts w:ascii="Times New Roman" w:hAnsi="Times New Roman"/>
          <w:b/>
          <w:szCs w:val="24"/>
          <w:u w:val="single"/>
        </w:rPr>
        <w:t>Action items</w:t>
      </w:r>
    </w:p>
    <w:p w:rsidR="007B5C41" w:rsidRDefault="007B5C41" w:rsidP="008B22A5">
      <w:pPr>
        <w:numPr>
          <w:ilvl w:val="0"/>
          <w:numId w:val="48"/>
        </w:numPr>
        <w:tabs>
          <w:tab w:val="left" w:pos="-1440"/>
        </w:tabs>
        <w:rPr>
          <w:rFonts w:ascii="Times New Roman" w:hAnsi="Times New Roman"/>
          <w:szCs w:val="24"/>
        </w:rPr>
      </w:pPr>
      <w:r w:rsidRPr="002F1A96">
        <w:rPr>
          <w:rFonts w:ascii="Times New Roman" w:hAnsi="Times New Roman"/>
          <w:b/>
          <w:szCs w:val="24"/>
        </w:rPr>
        <w:t>All CSC members</w:t>
      </w:r>
      <w:r>
        <w:rPr>
          <w:rFonts w:ascii="Times New Roman" w:hAnsi="Times New Roman"/>
          <w:szCs w:val="24"/>
        </w:rPr>
        <w:t>, particularly those who are not present at this meeting, will be asked to submit their comments on the CHP to Paul by the end of February.</w:t>
      </w:r>
    </w:p>
    <w:p w:rsidR="007B5C41" w:rsidRDefault="007B5C41" w:rsidP="008B22A5">
      <w:pPr>
        <w:numPr>
          <w:ilvl w:val="0"/>
          <w:numId w:val="48"/>
        </w:numPr>
        <w:tabs>
          <w:tab w:val="left" w:pos="-1440"/>
        </w:tabs>
        <w:rPr>
          <w:rFonts w:ascii="Times New Roman" w:hAnsi="Times New Roman"/>
          <w:szCs w:val="24"/>
        </w:rPr>
      </w:pPr>
      <w:r w:rsidRPr="002F1A96">
        <w:rPr>
          <w:rFonts w:ascii="Times New Roman" w:hAnsi="Times New Roman"/>
          <w:b/>
          <w:szCs w:val="24"/>
        </w:rPr>
        <w:t>Paul</w:t>
      </w:r>
      <w:r>
        <w:rPr>
          <w:rFonts w:ascii="Times New Roman" w:hAnsi="Times New Roman"/>
          <w:szCs w:val="24"/>
        </w:rPr>
        <w:t xml:space="preserve"> will gather and consolidate CHP comments and forward to Lance to edit the document.</w:t>
      </w:r>
    </w:p>
    <w:p w:rsidR="007B5C41" w:rsidRDefault="007B5C41" w:rsidP="008B22A5">
      <w:pPr>
        <w:numPr>
          <w:ilvl w:val="0"/>
          <w:numId w:val="48"/>
        </w:numPr>
        <w:tabs>
          <w:tab w:val="left" w:pos="-1440"/>
        </w:tabs>
        <w:rPr>
          <w:rFonts w:ascii="Times New Roman" w:hAnsi="Times New Roman"/>
          <w:szCs w:val="24"/>
        </w:rPr>
      </w:pPr>
      <w:r w:rsidRPr="002F1A96">
        <w:rPr>
          <w:rFonts w:ascii="Times New Roman" w:hAnsi="Times New Roman"/>
          <w:b/>
          <w:szCs w:val="24"/>
        </w:rPr>
        <w:t>CSC members</w:t>
      </w:r>
      <w:r>
        <w:rPr>
          <w:rFonts w:ascii="Times New Roman" w:hAnsi="Times New Roman"/>
          <w:szCs w:val="24"/>
        </w:rPr>
        <w:t xml:space="preserve"> will send comments regarding Safety Instruction 31, Chemical Lab Decontamination and Checkout to </w:t>
      </w:r>
      <w:r w:rsidR="002F1A96">
        <w:rPr>
          <w:rFonts w:ascii="Times New Roman" w:hAnsi="Times New Roman"/>
          <w:szCs w:val="24"/>
        </w:rPr>
        <w:t>Paul by February 27</w:t>
      </w:r>
      <w:r>
        <w:rPr>
          <w:rFonts w:ascii="Times New Roman" w:hAnsi="Times New Roman"/>
          <w:szCs w:val="24"/>
        </w:rPr>
        <w:t>.</w:t>
      </w:r>
    </w:p>
    <w:p w:rsidR="007B5C41" w:rsidRDefault="007B5C41" w:rsidP="008B22A5">
      <w:pPr>
        <w:numPr>
          <w:ilvl w:val="0"/>
          <w:numId w:val="48"/>
        </w:numPr>
        <w:tabs>
          <w:tab w:val="left" w:pos="-1440"/>
        </w:tabs>
        <w:rPr>
          <w:rFonts w:ascii="Times New Roman" w:hAnsi="Times New Roman"/>
          <w:szCs w:val="24"/>
        </w:rPr>
      </w:pPr>
      <w:r w:rsidRPr="002F1A96">
        <w:rPr>
          <w:rFonts w:ascii="Times New Roman" w:hAnsi="Times New Roman"/>
          <w:b/>
          <w:szCs w:val="24"/>
        </w:rPr>
        <w:t>Lance</w:t>
      </w:r>
      <w:r>
        <w:rPr>
          <w:rFonts w:ascii="Times New Roman" w:hAnsi="Times New Roman"/>
          <w:szCs w:val="24"/>
        </w:rPr>
        <w:t xml:space="preserve"> will edit </w:t>
      </w:r>
      <w:r w:rsidR="001E185C">
        <w:rPr>
          <w:rFonts w:ascii="Times New Roman" w:hAnsi="Times New Roman"/>
          <w:szCs w:val="24"/>
        </w:rPr>
        <w:t xml:space="preserve">CHP and </w:t>
      </w:r>
      <w:r>
        <w:rPr>
          <w:rFonts w:ascii="Times New Roman" w:hAnsi="Times New Roman"/>
          <w:szCs w:val="24"/>
        </w:rPr>
        <w:t>Safety Instruction 31</w:t>
      </w:r>
      <w:r w:rsidR="008B22A5">
        <w:rPr>
          <w:rFonts w:ascii="Times New Roman" w:hAnsi="Times New Roman"/>
          <w:szCs w:val="24"/>
        </w:rPr>
        <w:t>.</w:t>
      </w:r>
    </w:p>
    <w:p w:rsidR="008B22A5" w:rsidRDefault="008B22A5" w:rsidP="00E50A3A">
      <w:pPr>
        <w:numPr>
          <w:ilvl w:val="0"/>
          <w:numId w:val="48"/>
        </w:numPr>
        <w:tabs>
          <w:tab w:val="left" w:pos="-1440"/>
        </w:tabs>
        <w:rPr>
          <w:rFonts w:ascii="Times New Roman" w:hAnsi="Times New Roman"/>
          <w:szCs w:val="24"/>
        </w:rPr>
      </w:pPr>
      <w:r w:rsidRPr="002F1A96">
        <w:rPr>
          <w:rFonts w:ascii="Times New Roman" w:hAnsi="Times New Roman"/>
          <w:b/>
          <w:szCs w:val="24"/>
        </w:rPr>
        <w:t>Lance</w:t>
      </w:r>
      <w:r>
        <w:rPr>
          <w:rFonts w:ascii="Times New Roman" w:hAnsi="Times New Roman"/>
          <w:szCs w:val="24"/>
        </w:rPr>
        <w:t xml:space="preserve"> will contact Mark Peters to discuss Export Control and International Compliance.</w:t>
      </w:r>
    </w:p>
    <w:p w:rsidR="008B22A5" w:rsidRPr="008B22A5" w:rsidRDefault="008B22A5" w:rsidP="00E50A3A">
      <w:pPr>
        <w:numPr>
          <w:ilvl w:val="0"/>
          <w:numId w:val="48"/>
        </w:numPr>
        <w:tabs>
          <w:tab w:val="left" w:pos="-1440"/>
        </w:tabs>
        <w:rPr>
          <w:rFonts w:ascii="Times New Roman" w:hAnsi="Times New Roman"/>
          <w:szCs w:val="24"/>
        </w:rPr>
      </w:pPr>
      <w:r w:rsidRPr="002F1A96">
        <w:rPr>
          <w:rFonts w:ascii="Times New Roman" w:hAnsi="Times New Roman"/>
          <w:b/>
          <w:szCs w:val="24"/>
        </w:rPr>
        <w:t>Dan</w:t>
      </w:r>
      <w:r w:rsidRPr="008B22A5">
        <w:rPr>
          <w:rFonts w:ascii="Times New Roman" w:hAnsi="Times New Roman"/>
          <w:szCs w:val="24"/>
        </w:rPr>
        <w:t xml:space="preserve"> will contact Elizabeth Nielsen to discuss records retention.</w:t>
      </w:r>
    </w:p>
    <w:p w:rsidR="00035864" w:rsidRDefault="00035864" w:rsidP="006E780B">
      <w:pPr>
        <w:tabs>
          <w:tab w:val="left" w:pos="-1440"/>
        </w:tabs>
        <w:rPr>
          <w:rFonts w:ascii="Times New Roman" w:hAnsi="Times New Roman"/>
          <w:szCs w:val="24"/>
        </w:rPr>
      </w:pPr>
    </w:p>
    <w:p w:rsidR="00E77AC2" w:rsidRDefault="00E77AC2" w:rsidP="006E780B">
      <w:pPr>
        <w:tabs>
          <w:tab w:val="left" w:pos="-1440"/>
        </w:tabs>
        <w:rPr>
          <w:rFonts w:ascii="Times New Roman" w:hAnsi="Times New Roman"/>
          <w:szCs w:val="24"/>
        </w:rPr>
      </w:pPr>
    </w:p>
    <w:p w:rsidR="00E77AC2" w:rsidRDefault="00E77AC2" w:rsidP="006E780B">
      <w:pPr>
        <w:tabs>
          <w:tab w:val="left" w:pos="-1440"/>
        </w:tabs>
        <w:rPr>
          <w:rFonts w:ascii="Times New Roman" w:hAnsi="Times New Roman"/>
          <w:szCs w:val="24"/>
        </w:rPr>
      </w:pPr>
    </w:p>
    <w:p w:rsidR="00FF1A4B" w:rsidRPr="00FF1A4B" w:rsidRDefault="00FF1A4B" w:rsidP="006E780B">
      <w:pPr>
        <w:tabs>
          <w:tab w:val="left" w:pos="-1440"/>
        </w:tabs>
        <w:rPr>
          <w:rFonts w:ascii="Times New Roman" w:hAnsi="Times New Roman"/>
          <w:szCs w:val="24"/>
        </w:rPr>
      </w:pPr>
      <w:r>
        <w:rPr>
          <w:rFonts w:ascii="Times New Roman" w:hAnsi="Times New Roman"/>
          <w:szCs w:val="24"/>
        </w:rPr>
        <w:t>Next meeting: to be determined</w:t>
      </w:r>
    </w:p>
    <w:sectPr w:rsidR="00FF1A4B" w:rsidRPr="00FF1A4B" w:rsidSect="009C4662">
      <w:headerReference w:type="default" r:id="rId10"/>
      <w:endnotePr>
        <w:numFmt w:val="decimal"/>
      </w:endnotePr>
      <w:pgSz w:w="12240" w:h="15840"/>
      <w:pgMar w:top="1166" w:right="1440" w:bottom="1166" w:left="1440" w:header="72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BE7" w:rsidRDefault="00CF1BE7">
      <w:pPr>
        <w:spacing w:line="20" w:lineRule="exact"/>
      </w:pPr>
    </w:p>
  </w:endnote>
  <w:endnote w:type="continuationSeparator" w:id="0">
    <w:p w:rsidR="00CF1BE7" w:rsidRDefault="00CF1BE7">
      <w:r>
        <w:t xml:space="preserve"> </w:t>
      </w:r>
    </w:p>
  </w:endnote>
  <w:endnote w:type="continuationNotice" w:id="1">
    <w:p w:rsidR="00CF1BE7" w:rsidRDefault="00CF1BE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BE7" w:rsidRDefault="00CF1BE7">
      <w:r>
        <w:separator/>
      </w:r>
    </w:p>
  </w:footnote>
  <w:footnote w:type="continuationSeparator" w:id="0">
    <w:p w:rsidR="00CF1BE7" w:rsidRDefault="00CF1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662" w:rsidRDefault="009C4662">
    <w:pPr>
      <w:pStyle w:val="Header"/>
      <w:tabs>
        <w:tab w:val="left" w:pos="720"/>
        <w:tab w:val="left" w:pos="1440"/>
        <w:tab w:val="left" w:pos="2160"/>
        <w:tab w:val="left" w:pos="2880"/>
      </w:tabs>
      <w:ind w:left="720"/>
    </w:pPr>
    <w:r>
      <w:tab/>
    </w:r>
  </w:p>
  <w:p w:rsidR="009C4662" w:rsidRDefault="009C4662">
    <w:pPr>
      <w:pStyle w:val="Header"/>
      <w:tabs>
        <w:tab w:val="left" w:pos="720"/>
        <w:tab w:val="left" w:pos="1440"/>
        <w:tab w:val="left" w:pos="2160"/>
        <w:tab w:val="left" w:pos="2880"/>
      </w:tabs>
      <w:ind w:left="720"/>
    </w:pPr>
  </w:p>
  <w:p w:rsidR="009C4662" w:rsidRDefault="009C4662">
    <w:pPr>
      <w:pStyle w:val="Header"/>
      <w:tabs>
        <w:tab w:val="left" w:pos="720"/>
        <w:tab w:val="left" w:pos="1440"/>
        <w:tab w:val="left" w:pos="2160"/>
        <w:tab w:val="left" w:pos="2880"/>
      </w:tabs>
      <w:ind w:left="72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2C52"/>
    <w:multiLevelType w:val="hybridMultilevel"/>
    <w:tmpl w:val="19C61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5B38F5"/>
    <w:multiLevelType w:val="hybridMultilevel"/>
    <w:tmpl w:val="D53E25C4"/>
    <w:lvl w:ilvl="0" w:tplc="035C1A6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D44814"/>
    <w:multiLevelType w:val="hybridMultilevel"/>
    <w:tmpl w:val="C238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34E17"/>
    <w:multiLevelType w:val="hybridMultilevel"/>
    <w:tmpl w:val="F1EA4E38"/>
    <w:lvl w:ilvl="0" w:tplc="B8A2B03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E6306A"/>
    <w:multiLevelType w:val="hybridMultilevel"/>
    <w:tmpl w:val="461E416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E45F52"/>
    <w:multiLevelType w:val="hybridMultilevel"/>
    <w:tmpl w:val="C2F00A2E"/>
    <w:lvl w:ilvl="0" w:tplc="E292ACEE">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5A3886"/>
    <w:multiLevelType w:val="hybridMultilevel"/>
    <w:tmpl w:val="3C1A14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FD0A7F"/>
    <w:multiLevelType w:val="hybridMultilevel"/>
    <w:tmpl w:val="D540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D754E"/>
    <w:multiLevelType w:val="hybridMultilevel"/>
    <w:tmpl w:val="1E920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207A2"/>
    <w:multiLevelType w:val="hybridMultilevel"/>
    <w:tmpl w:val="2C3E9D4E"/>
    <w:lvl w:ilvl="0" w:tplc="D2F461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9A030E"/>
    <w:multiLevelType w:val="hybridMultilevel"/>
    <w:tmpl w:val="9F2E4D78"/>
    <w:lvl w:ilvl="0" w:tplc="B8A2B03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EAA0A6D"/>
    <w:multiLevelType w:val="hybridMultilevel"/>
    <w:tmpl w:val="3518301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AE666C"/>
    <w:multiLevelType w:val="hybridMultilevel"/>
    <w:tmpl w:val="4E184032"/>
    <w:lvl w:ilvl="0" w:tplc="C910EB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2C1CCF"/>
    <w:multiLevelType w:val="hybridMultilevel"/>
    <w:tmpl w:val="D24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336727"/>
    <w:multiLevelType w:val="hybridMultilevel"/>
    <w:tmpl w:val="91864964"/>
    <w:lvl w:ilvl="0" w:tplc="77E287A8">
      <w:start w:val="1"/>
      <w:numFmt w:val="upperLetter"/>
      <w:lvlText w:val="%1."/>
      <w:lvlJc w:val="left"/>
      <w:pPr>
        <w:tabs>
          <w:tab w:val="num" w:pos="1080"/>
        </w:tabs>
        <w:ind w:left="1080" w:hanging="72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6A6BFE"/>
    <w:multiLevelType w:val="hybridMultilevel"/>
    <w:tmpl w:val="8E56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A5A39"/>
    <w:multiLevelType w:val="hybridMultilevel"/>
    <w:tmpl w:val="E5DE02E4"/>
    <w:lvl w:ilvl="0" w:tplc="2556CD26">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D303FD"/>
    <w:multiLevelType w:val="hybridMultilevel"/>
    <w:tmpl w:val="4D30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6662BA"/>
    <w:multiLevelType w:val="hybridMultilevel"/>
    <w:tmpl w:val="2D22B6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E314759"/>
    <w:multiLevelType w:val="hybridMultilevel"/>
    <w:tmpl w:val="E03CDB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FC718A2"/>
    <w:multiLevelType w:val="hybridMultilevel"/>
    <w:tmpl w:val="B616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43363B"/>
    <w:multiLevelType w:val="hybridMultilevel"/>
    <w:tmpl w:val="5DCA7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0D46008"/>
    <w:multiLevelType w:val="hybridMultilevel"/>
    <w:tmpl w:val="B38EE474"/>
    <w:lvl w:ilvl="0" w:tplc="B8A2B03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9A41A4"/>
    <w:multiLevelType w:val="hybridMultilevel"/>
    <w:tmpl w:val="CE38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20F51"/>
    <w:multiLevelType w:val="hybridMultilevel"/>
    <w:tmpl w:val="7DF4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433204"/>
    <w:multiLevelType w:val="hybridMultilevel"/>
    <w:tmpl w:val="DFF2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1551EF"/>
    <w:multiLevelType w:val="hybridMultilevel"/>
    <w:tmpl w:val="F832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CB613E"/>
    <w:multiLevelType w:val="hybridMultilevel"/>
    <w:tmpl w:val="A628D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C67361"/>
    <w:multiLevelType w:val="hybridMultilevel"/>
    <w:tmpl w:val="5742EA8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CD63BF"/>
    <w:multiLevelType w:val="hybridMultilevel"/>
    <w:tmpl w:val="D732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AB37FA"/>
    <w:multiLevelType w:val="hybridMultilevel"/>
    <w:tmpl w:val="6254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F22422"/>
    <w:multiLevelType w:val="hybridMultilevel"/>
    <w:tmpl w:val="DDF0D56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186312"/>
    <w:multiLevelType w:val="hybridMultilevel"/>
    <w:tmpl w:val="05887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C247A1"/>
    <w:multiLevelType w:val="hybridMultilevel"/>
    <w:tmpl w:val="80885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6D7235"/>
    <w:multiLevelType w:val="hybridMultilevel"/>
    <w:tmpl w:val="45C4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8A278A"/>
    <w:multiLevelType w:val="hybridMultilevel"/>
    <w:tmpl w:val="23C0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D02D2F"/>
    <w:multiLevelType w:val="hybridMultilevel"/>
    <w:tmpl w:val="482E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557777"/>
    <w:multiLevelType w:val="hybridMultilevel"/>
    <w:tmpl w:val="ECA2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5355C2"/>
    <w:multiLevelType w:val="hybridMultilevel"/>
    <w:tmpl w:val="97A4F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D272A4"/>
    <w:multiLevelType w:val="hybridMultilevel"/>
    <w:tmpl w:val="9DBA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461F4F"/>
    <w:multiLevelType w:val="hybridMultilevel"/>
    <w:tmpl w:val="A062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DC3433"/>
    <w:multiLevelType w:val="hybridMultilevel"/>
    <w:tmpl w:val="5D10CAC4"/>
    <w:lvl w:ilvl="0" w:tplc="2E745D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1924F03"/>
    <w:multiLevelType w:val="hybridMultilevel"/>
    <w:tmpl w:val="D754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8A6EA6"/>
    <w:multiLevelType w:val="hybridMultilevel"/>
    <w:tmpl w:val="6CF0C3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724A7E"/>
    <w:multiLevelType w:val="hybridMultilevel"/>
    <w:tmpl w:val="EDC8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B4031C"/>
    <w:multiLevelType w:val="hybridMultilevel"/>
    <w:tmpl w:val="E79E44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C005339"/>
    <w:multiLevelType w:val="hybridMultilevel"/>
    <w:tmpl w:val="DDBA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0C04D7"/>
    <w:multiLevelType w:val="hybridMultilevel"/>
    <w:tmpl w:val="D382D4C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22"/>
  </w:num>
  <w:num w:numId="4">
    <w:abstractNumId w:val="41"/>
  </w:num>
  <w:num w:numId="5">
    <w:abstractNumId w:val="12"/>
  </w:num>
  <w:num w:numId="6">
    <w:abstractNumId w:val="16"/>
  </w:num>
  <w:num w:numId="7">
    <w:abstractNumId w:val="5"/>
  </w:num>
  <w:num w:numId="8">
    <w:abstractNumId w:val="4"/>
  </w:num>
  <w:num w:numId="9">
    <w:abstractNumId w:val="18"/>
  </w:num>
  <w:num w:numId="10">
    <w:abstractNumId w:val="9"/>
  </w:num>
  <w:num w:numId="11">
    <w:abstractNumId w:val="1"/>
  </w:num>
  <w:num w:numId="12">
    <w:abstractNumId w:val="14"/>
  </w:num>
  <w:num w:numId="13">
    <w:abstractNumId w:val="43"/>
  </w:num>
  <w:num w:numId="14">
    <w:abstractNumId w:val="11"/>
  </w:num>
  <w:num w:numId="15">
    <w:abstractNumId w:val="28"/>
  </w:num>
  <w:num w:numId="16">
    <w:abstractNumId w:val="31"/>
  </w:num>
  <w:num w:numId="17">
    <w:abstractNumId w:val="47"/>
  </w:num>
  <w:num w:numId="18">
    <w:abstractNumId w:val="27"/>
  </w:num>
  <w:num w:numId="19">
    <w:abstractNumId w:val="38"/>
  </w:num>
  <w:num w:numId="20">
    <w:abstractNumId w:val="33"/>
  </w:num>
  <w:num w:numId="21">
    <w:abstractNumId w:val="19"/>
  </w:num>
  <w:num w:numId="22">
    <w:abstractNumId w:val="6"/>
  </w:num>
  <w:num w:numId="23">
    <w:abstractNumId w:val="45"/>
  </w:num>
  <w:num w:numId="24">
    <w:abstractNumId w:val="0"/>
  </w:num>
  <w:num w:numId="25">
    <w:abstractNumId w:val="40"/>
  </w:num>
  <w:num w:numId="26">
    <w:abstractNumId w:val="25"/>
  </w:num>
  <w:num w:numId="27">
    <w:abstractNumId w:val="29"/>
  </w:num>
  <w:num w:numId="28">
    <w:abstractNumId w:val="30"/>
  </w:num>
  <w:num w:numId="29">
    <w:abstractNumId w:val="13"/>
  </w:num>
  <w:num w:numId="30">
    <w:abstractNumId w:val="32"/>
  </w:num>
  <w:num w:numId="31">
    <w:abstractNumId w:val="37"/>
  </w:num>
  <w:num w:numId="32">
    <w:abstractNumId w:val="8"/>
  </w:num>
  <w:num w:numId="33">
    <w:abstractNumId w:val="24"/>
  </w:num>
  <w:num w:numId="34">
    <w:abstractNumId w:val="34"/>
  </w:num>
  <w:num w:numId="35">
    <w:abstractNumId w:val="15"/>
  </w:num>
  <w:num w:numId="36">
    <w:abstractNumId w:val="23"/>
  </w:num>
  <w:num w:numId="37">
    <w:abstractNumId w:val="35"/>
  </w:num>
  <w:num w:numId="38">
    <w:abstractNumId w:val="21"/>
  </w:num>
  <w:num w:numId="39">
    <w:abstractNumId w:val="42"/>
  </w:num>
  <w:num w:numId="40">
    <w:abstractNumId w:val="36"/>
  </w:num>
  <w:num w:numId="41">
    <w:abstractNumId w:val="44"/>
  </w:num>
  <w:num w:numId="42">
    <w:abstractNumId w:val="46"/>
  </w:num>
  <w:num w:numId="43">
    <w:abstractNumId w:val="2"/>
  </w:num>
  <w:num w:numId="44">
    <w:abstractNumId w:val="7"/>
  </w:num>
  <w:num w:numId="45">
    <w:abstractNumId w:val="20"/>
  </w:num>
  <w:num w:numId="46">
    <w:abstractNumId w:val="39"/>
  </w:num>
  <w:num w:numId="47">
    <w:abstractNumId w:val="17"/>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443C"/>
    <w:rsid w:val="000144B9"/>
    <w:rsid w:val="00024473"/>
    <w:rsid w:val="00035864"/>
    <w:rsid w:val="00062028"/>
    <w:rsid w:val="0006297A"/>
    <w:rsid w:val="000C1ED7"/>
    <w:rsid w:val="000D2B5D"/>
    <w:rsid w:val="000E6824"/>
    <w:rsid w:val="00125A3A"/>
    <w:rsid w:val="00125F63"/>
    <w:rsid w:val="001434DA"/>
    <w:rsid w:val="00154D12"/>
    <w:rsid w:val="00165D21"/>
    <w:rsid w:val="00173D8C"/>
    <w:rsid w:val="001816E3"/>
    <w:rsid w:val="00186E58"/>
    <w:rsid w:val="001C7599"/>
    <w:rsid w:val="001D0464"/>
    <w:rsid w:val="001E185C"/>
    <w:rsid w:val="00214AEF"/>
    <w:rsid w:val="00217ECE"/>
    <w:rsid w:val="002272E6"/>
    <w:rsid w:val="002933C6"/>
    <w:rsid w:val="002A0E93"/>
    <w:rsid w:val="002B62F9"/>
    <w:rsid w:val="002E1D95"/>
    <w:rsid w:val="002E3A8F"/>
    <w:rsid w:val="002F1A96"/>
    <w:rsid w:val="002F36DF"/>
    <w:rsid w:val="00300497"/>
    <w:rsid w:val="00305EFB"/>
    <w:rsid w:val="0033778D"/>
    <w:rsid w:val="003424B5"/>
    <w:rsid w:val="00342E03"/>
    <w:rsid w:val="00345959"/>
    <w:rsid w:val="00357F31"/>
    <w:rsid w:val="00372133"/>
    <w:rsid w:val="00372457"/>
    <w:rsid w:val="003E1F3D"/>
    <w:rsid w:val="00403860"/>
    <w:rsid w:val="00404685"/>
    <w:rsid w:val="00421BFC"/>
    <w:rsid w:val="00452352"/>
    <w:rsid w:val="00460020"/>
    <w:rsid w:val="00463729"/>
    <w:rsid w:val="004746F0"/>
    <w:rsid w:val="00497D68"/>
    <w:rsid w:val="004B13F2"/>
    <w:rsid w:val="004B2E4E"/>
    <w:rsid w:val="005006EB"/>
    <w:rsid w:val="00502C25"/>
    <w:rsid w:val="0050407A"/>
    <w:rsid w:val="005424DC"/>
    <w:rsid w:val="00556A8A"/>
    <w:rsid w:val="005926D9"/>
    <w:rsid w:val="005B29B5"/>
    <w:rsid w:val="005D11D6"/>
    <w:rsid w:val="005E70C3"/>
    <w:rsid w:val="006123E6"/>
    <w:rsid w:val="00616303"/>
    <w:rsid w:val="00633060"/>
    <w:rsid w:val="00635F0C"/>
    <w:rsid w:val="00650385"/>
    <w:rsid w:val="00651A28"/>
    <w:rsid w:val="00653547"/>
    <w:rsid w:val="00653790"/>
    <w:rsid w:val="00664C68"/>
    <w:rsid w:val="00686A63"/>
    <w:rsid w:val="006B0F6C"/>
    <w:rsid w:val="006B1A0F"/>
    <w:rsid w:val="006D4076"/>
    <w:rsid w:val="006E780B"/>
    <w:rsid w:val="006F1EC2"/>
    <w:rsid w:val="00717E7B"/>
    <w:rsid w:val="00724C22"/>
    <w:rsid w:val="0074332C"/>
    <w:rsid w:val="0078173E"/>
    <w:rsid w:val="00782282"/>
    <w:rsid w:val="007854D4"/>
    <w:rsid w:val="007B0FBD"/>
    <w:rsid w:val="007B5C41"/>
    <w:rsid w:val="007D469F"/>
    <w:rsid w:val="007D7459"/>
    <w:rsid w:val="0080471E"/>
    <w:rsid w:val="0084491E"/>
    <w:rsid w:val="0088073A"/>
    <w:rsid w:val="0089443C"/>
    <w:rsid w:val="008A1FA4"/>
    <w:rsid w:val="008B22A5"/>
    <w:rsid w:val="008B3498"/>
    <w:rsid w:val="008C267F"/>
    <w:rsid w:val="008E1715"/>
    <w:rsid w:val="0094444D"/>
    <w:rsid w:val="009510B5"/>
    <w:rsid w:val="0095205B"/>
    <w:rsid w:val="009613F0"/>
    <w:rsid w:val="0097080F"/>
    <w:rsid w:val="00971ECA"/>
    <w:rsid w:val="0097645B"/>
    <w:rsid w:val="009C4662"/>
    <w:rsid w:val="009C6613"/>
    <w:rsid w:val="009E2160"/>
    <w:rsid w:val="009E656E"/>
    <w:rsid w:val="009F3BC2"/>
    <w:rsid w:val="00A00115"/>
    <w:rsid w:val="00A0134B"/>
    <w:rsid w:val="00A02893"/>
    <w:rsid w:val="00A54EB1"/>
    <w:rsid w:val="00A57DA2"/>
    <w:rsid w:val="00A6322D"/>
    <w:rsid w:val="00A64804"/>
    <w:rsid w:val="00A748F2"/>
    <w:rsid w:val="00AA368F"/>
    <w:rsid w:val="00AA47E6"/>
    <w:rsid w:val="00AA4D4E"/>
    <w:rsid w:val="00AB3853"/>
    <w:rsid w:val="00AE4BF8"/>
    <w:rsid w:val="00AE773C"/>
    <w:rsid w:val="00B36138"/>
    <w:rsid w:val="00B42BC4"/>
    <w:rsid w:val="00B44DE6"/>
    <w:rsid w:val="00B55005"/>
    <w:rsid w:val="00B60968"/>
    <w:rsid w:val="00B61E17"/>
    <w:rsid w:val="00B92F14"/>
    <w:rsid w:val="00BA0A63"/>
    <w:rsid w:val="00BD04DA"/>
    <w:rsid w:val="00BE19FC"/>
    <w:rsid w:val="00BE3414"/>
    <w:rsid w:val="00BF4A76"/>
    <w:rsid w:val="00C05063"/>
    <w:rsid w:val="00C35AA5"/>
    <w:rsid w:val="00C44D61"/>
    <w:rsid w:val="00C52F37"/>
    <w:rsid w:val="00C53158"/>
    <w:rsid w:val="00C64DD9"/>
    <w:rsid w:val="00C76F14"/>
    <w:rsid w:val="00C97594"/>
    <w:rsid w:val="00CB27A7"/>
    <w:rsid w:val="00CF1BE7"/>
    <w:rsid w:val="00D04381"/>
    <w:rsid w:val="00D24738"/>
    <w:rsid w:val="00D449DE"/>
    <w:rsid w:val="00D6131A"/>
    <w:rsid w:val="00D844ED"/>
    <w:rsid w:val="00DC5680"/>
    <w:rsid w:val="00DD553F"/>
    <w:rsid w:val="00E23D38"/>
    <w:rsid w:val="00E357DA"/>
    <w:rsid w:val="00E42DB1"/>
    <w:rsid w:val="00E43042"/>
    <w:rsid w:val="00E50A3A"/>
    <w:rsid w:val="00E518D5"/>
    <w:rsid w:val="00E638B2"/>
    <w:rsid w:val="00E77AC2"/>
    <w:rsid w:val="00E80359"/>
    <w:rsid w:val="00E95961"/>
    <w:rsid w:val="00EA09DA"/>
    <w:rsid w:val="00EF234E"/>
    <w:rsid w:val="00F03B9B"/>
    <w:rsid w:val="00F12E8B"/>
    <w:rsid w:val="00F27626"/>
    <w:rsid w:val="00F2780C"/>
    <w:rsid w:val="00F32601"/>
    <w:rsid w:val="00F4080E"/>
    <w:rsid w:val="00F50A27"/>
    <w:rsid w:val="00F5435B"/>
    <w:rsid w:val="00FA49C3"/>
    <w:rsid w:val="00FA7E86"/>
    <w:rsid w:val="00FC4140"/>
    <w:rsid w:val="00FF1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F7FCDFA3-AFC2-456E-92D2-946EEE32F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720"/>
      </w:tabs>
      <w:suppressAutoHyphens/>
      <w:outlineLvl w:val="0"/>
    </w:pPr>
    <w:rPr>
      <w:rFonts w:ascii="Univers" w:hAnsi="Univers"/>
      <w:b/>
    </w:rPr>
  </w:style>
  <w:style w:type="paragraph" w:styleId="Heading2">
    <w:name w:val="heading 2"/>
    <w:basedOn w:val="Normal"/>
    <w:next w:val="Normal"/>
    <w:qFormat/>
    <w:pPr>
      <w:keepNext/>
      <w:tabs>
        <w:tab w:val="center" w:pos="4680"/>
      </w:tabs>
      <w:jc w:val="center"/>
      <w:outlineLvl w:val="1"/>
    </w:pPr>
    <w:rPr>
      <w:rFonts w:ascii="Times New Roman" w:hAnsi="Times New Roman"/>
      <w:b/>
    </w:rPr>
  </w:style>
  <w:style w:type="paragraph" w:styleId="Heading3">
    <w:name w:val="heading 3"/>
    <w:basedOn w:val="Normal"/>
    <w:next w:val="Normal"/>
    <w:qFormat/>
    <w:pPr>
      <w:keepNext/>
      <w:jc w:val="center"/>
      <w:outlineLvl w:val="2"/>
    </w:pPr>
    <w:rPr>
      <w:rFonts w:ascii="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jc w:val="both"/>
    </w:pPr>
    <w:rPr>
      <w:rFonts w:ascii="Univers" w:hAnsi="Univers"/>
    </w:rPr>
  </w:style>
  <w:style w:type="paragraph" w:styleId="Title">
    <w:name w:val="Title"/>
    <w:basedOn w:val="Normal"/>
    <w:qFormat/>
    <w:pPr>
      <w:tabs>
        <w:tab w:val="center" w:pos="4680"/>
      </w:tabs>
      <w:suppressAutoHyphens/>
      <w:jc w:val="center"/>
    </w:pPr>
    <w:rPr>
      <w:rFonts w:ascii="Times New Roman" w:hAnsi="Times New Roman"/>
      <w:b/>
      <w:sz w:val="18"/>
    </w:rPr>
  </w:style>
  <w:style w:type="paragraph" w:styleId="BodyText2">
    <w:name w:val="Body Text 2"/>
    <w:basedOn w:val="Normal"/>
    <w:pPr>
      <w:jc w:val="both"/>
    </w:pPr>
    <w:rPr>
      <w:rFonts w:ascii="Times New Roman" w:hAnsi="Times New Roman"/>
      <w:color w:val="FF6600"/>
    </w:rPr>
  </w:style>
  <w:style w:type="paragraph" w:styleId="BodyText3">
    <w:name w:val="Body Text 3"/>
    <w:basedOn w:val="Normal"/>
    <w:rPr>
      <w:rFonts w:ascii="Times New Roman" w:hAnsi="Times New Roman"/>
      <w:color w:val="CC99F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sid w:val="00F50A27"/>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2F1A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12703">
      <w:bodyDiv w:val="1"/>
      <w:marLeft w:val="0"/>
      <w:marRight w:val="0"/>
      <w:marTop w:val="0"/>
      <w:marBottom w:val="0"/>
      <w:divBdr>
        <w:top w:val="none" w:sz="0" w:space="0" w:color="auto"/>
        <w:left w:val="none" w:sz="0" w:space="0" w:color="auto"/>
        <w:bottom w:val="none" w:sz="0" w:space="0" w:color="auto"/>
        <w:right w:val="none" w:sz="0" w:space="0" w:color="auto"/>
      </w:divBdr>
    </w:div>
    <w:div w:id="464932644">
      <w:bodyDiv w:val="1"/>
      <w:marLeft w:val="0"/>
      <w:marRight w:val="0"/>
      <w:marTop w:val="0"/>
      <w:marBottom w:val="0"/>
      <w:divBdr>
        <w:top w:val="none" w:sz="0" w:space="0" w:color="auto"/>
        <w:left w:val="none" w:sz="0" w:space="0" w:color="auto"/>
        <w:bottom w:val="none" w:sz="0" w:space="0" w:color="auto"/>
        <w:right w:val="none" w:sz="0" w:space="0" w:color="auto"/>
      </w:divBdr>
    </w:div>
    <w:div w:id="1088845448">
      <w:bodyDiv w:val="1"/>
      <w:marLeft w:val="0"/>
      <w:marRight w:val="0"/>
      <w:marTop w:val="0"/>
      <w:marBottom w:val="0"/>
      <w:divBdr>
        <w:top w:val="none" w:sz="0" w:space="0" w:color="auto"/>
        <w:left w:val="none" w:sz="0" w:space="0" w:color="auto"/>
        <w:bottom w:val="none" w:sz="0" w:space="0" w:color="auto"/>
        <w:right w:val="none" w:sz="0" w:space="0" w:color="auto"/>
      </w:divBdr>
    </w:div>
    <w:div w:id="146361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regonstate.edu/ehs/sites/default/files/pdf/si/chem_lab_decon_si03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C168F-3312-432A-A215-4AC41576E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RSC.dot</Template>
  <TotalTime>0</TotalTime>
  <Pages>3</Pages>
  <Words>949</Words>
  <Characters>5410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RADIATION SAFETY OFFICE</vt:lpstr>
    </vt:vector>
  </TitlesOfParts>
  <Company>Oregon State University</Company>
  <LinksUpToDate>false</LinksUpToDate>
  <CharactersWithSpaces>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OFFICE</dc:title>
  <dc:creator>Rainier Farmer</dc:creator>
  <cp:lastModifiedBy>Miller, Kay</cp:lastModifiedBy>
  <cp:revision>2</cp:revision>
  <cp:lastPrinted>2004-06-28T20:44:00Z</cp:lastPrinted>
  <dcterms:created xsi:type="dcterms:W3CDTF">2016-03-25T21:11:00Z</dcterms:created>
  <dcterms:modified xsi:type="dcterms:W3CDTF">2016-03-25T21:11:00Z</dcterms:modified>
</cp:coreProperties>
</file>