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A1C3" w14:textId="77777777" w:rsidR="00076545" w:rsidRPr="00BB13A3" w:rsidRDefault="00076545" w:rsidP="00076545">
      <w:pPr>
        <w:rPr>
          <w:rFonts w:ascii="Times New Roman" w:hAnsi="Times New Roman" w:cs="Times New Roman"/>
          <w:sz w:val="24"/>
          <w:szCs w:val="24"/>
        </w:rPr>
      </w:pPr>
    </w:p>
    <w:p w14:paraId="4ED781BE"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3C992FF0" w14:textId="7FDF18BD" w:rsidR="00076545" w:rsidRPr="00BB13A3" w:rsidRDefault="00E037D7" w:rsidP="00076545">
      <w:pPr>
        <w:spacing w:line="240" w:lineRule="auto"/>
        <w:jc w:val="center"/>
        <w:rPr>
          <w:rFonts w:ascii="Times New Roman" w:hAnsi="Times New Roman" w:cs="Times New Roman"/>
          <w:color w:val="A6A6A6"/>
          <w:sz w:val="24"/>
          <w:szCs w:val="24"/>
        </w:rPr>
      </w:pPr>
      <w:r>
        <w:rPr>
          <w:rFonts w:ascii="Times New Roman" w:hAnsi="Times New Roman" w:cs="Times New Roman"/>
          <w:b/>
          <w:bCs/>
          <w:sz w:val="24"/>
          <w:szCs w:val="24"/>
        </w:rPr>
        <w:t>Select</w:t>
      </w:r>
      <w:r w:rsidR="00320FC9">
        <w:rPr>
          <w:rFonts w:ascii="Times New Roman" w:hAnsi="Times New Roman" w:cs="Times New Roman"/>
          <w:b/>
          <w:bCs/>
          <w:sz w:val="24"/>
          <w:szCs w:val="24"/>
        </w:rPr>
        <w:t xml:space="preserve"> Carcinogens</w:t>
      </w:r>
    </w:p>
    <w:p w14:paraId="5BD0E2D4" w14:textId="0F9E7DB2" w:rsidR="00076545"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14:paraId="4E48CE62" w14:textId="0EAB61E1" w:rsidR="00026B61" w:rsidRPr="00BB13A3" w:rsidRDefault="00026B61" w:rsidP="00026B61">
      <w:pPr>
        <w:spacing w:line="240" w:lineRule="auto"/>
        <w:jc w:val="center"/>
        <w:rPr>
          <w:rFonts w:ascii="Times New Roman" w:hAnsi="Times New Roman" w:cs="Times New Roman"/>
          <w:i/>
          <w:color w:val="D03C20"/>
          <w:sz w:val="24"/>
          <w:szCs w:val="24"/>
        </w:rPr>
      </w:pPr>
      <w:r>
        <w:rPr>
          <w:rFonts w:ascii="Times New Roman" w:hAnsi="Times New Roman" w:cs="Times New Roman"/>
          <w:i/>
          <w:color w:val="D03C20"/>
          <w:sz w:val="24"/>
          <w:szCs w:val="24"/>
        </w:rPr>
        <w:t>To find information on what acutely toxic materials are in your inventory, login to SciShield, go to ChemTracker tab, totals link at the top, under the “chemical hazards” drop down, click on the box for “</w:t>
      </w:r>
      <w:r>
        <w:rPr>
          <w:rFonts w:ascii="Times New Roman" w:hAnsi="Times New Roman" w:cs="Times New Roman"/>
          <w:i/>
          <w:color w:val="D03C20"/>
          <w:sz w:val="24"/>
          <w:szCs w:val="24"/>
        </w:rPr>
        <w:t>25</w:t>
      </w:r>
      <w:r>
        <w:rPr>
          <w:rFonts w:ascii="Times New Roman" w:hAnsi="Times New Roman" w:cs="Times New Roman"/>
          <w:i/>
          <w:color w:val="D03C20"/>
          <w:sz w:val="24"/>
          <w:szCs w:val="24"/>
        </w:rPr>
        <w:t xml:space="preserve"> </w:t>
      </w:r>
      <w:r>
        <w:rPr>
          <w:rFonts w:ascii="Times New Roman" w:hAnsi="Times New Roman" w:cs="Times New Roman"/>
          <w:i/>
          <w:color w:val="D03C20"/>
          <w:sz w:val="24"/>
          <w:szCs w:val="24"/>
        </w:rPr>
        <w:t>carcinogen</w:t>
      </w:r>
      <w:r>
        <w:rPr>
          <w:rFonts w:ascii="Times New Roman" w:hAnsi="Times New Roman" w:cs="Times New Roman"/>
          <w:i/>
          <w:color w:val="D03C20"/>
          <w:sz w:val="24"/>
          <w:szCs w:val="24"/>
        </w:rPr>
        <w:t>” and click submit.</w:t>
      </w:r>
    </w:p>
    <w:p w14:paraId="779AB448" w14:textId="77777777"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14:paraId="63F2B361" w14:textId="77777777"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05032320"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14:paraId="64672491"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09713B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0D86EDF"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14:paraId="3A224AA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115E33F1"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4EDCBAB5"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14:paraId="04F3A06D"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9FD4E5F"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FB5CD2"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14:paraId="7724CDEF"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F4ABB62"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B478C9"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14:paraId="578AB4E6"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6777E9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103AB04"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14:paraId="34C4A194"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0E099A27" w14:textId="77777777"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61410A53"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14:paraId="1736027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8898DC3" w14:textId="77777777"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14:paraId="216B7481" w14:textId="77777777"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14:paraId="32614464"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14:paraId="088E902D" w14:textId="77777777"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30105F16" w14:textId="77777777"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14:paraId="7F1CA262" w14:textId="77777777"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1BF7DDC" w14:textId="77777777"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14:paraId="603DCA83" w14:textId="77777777"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14:paraId="3D8EFE53"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14:paraId="1A4C343F" w14:textId="77777777" w:rsidR="00076545" w:rsidRPr="00BB13A3" w:rsidRDefault="00076545" w:rsidP="00076545">
      <w:pPr>
        <w:rPr>
          <w:rFonts w:ascii="Times New Roman" w:hAnsi="Times New Roman" w:cs="Times New Roman"/>
          <w:color w:val="D03C20"/>
          <w:sz w:val="24"/>
          <w:szCs w:val="24"/>
        </w:rPr>
      </w:pPr>
    </w:p>
    <w:p w14:paraId="787D07C3" w14:textId="30BA4FBB"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CD68DD">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6F9FAA7D"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5B5C77EB" w14:textId="1D585CB1" w:rsidR="00E65E81" w:rsidRPr="00BB13A3" w:rsidRDefault="007003D8" w:rsidP="00076545">
      <w:pPr>
        <w:spacing w:line="240" w:lineRule="auto"/>
        <w:rPr>
          <w:rFonts w:ascii="Times New Roman" w:hAnsi="Times New Roman" w:cs="Times New Roman"/>
          <w:sz w:val="24"/>
          <w:szCs w:val="24"/>
        </w:rPr>
      </w:pPr>
      <w:r>
        <w:rPr>
          <w:rFonts w:ascii="Times New Roman" w:hAnsi="Times New Roman" w:cs="Times New Roman"/>
          <w:sz w:val="24"/>
          <w:szCs w:val="24"/>
        </w:rPr>
        <w:t xml:space="preserve">High/Extreme Hazard Carcinogens (hereinafter referred to as </w:t>
      </w:r>
      <w:r w:rsidR="00E037D7">
        <w:rPr>
          <w:rFonts w:ascii="Times New Roman" w:hAnsi="Times New Roman" w:cs="Times New Roman"/>
          <w:sz w:val="24"/>
          <w:szCs w:val="24"/>
        </w:rPr>
        <w:t>Select</w:t>
      </w:r>
      <w:r w:rsidR="00320FC9">
        <w:rPr>
          <w:rFonts w:ascii="Times New Roman" w:hAnsi="Times New Roman" w:cs="Times New Roman"/>
          <w:sz w:val="24"/>
          <w:szCs w:val="24"/>
        </w:rPr>
        <w:t xml:space="preserve"> </w:t>
      </w:r>
      <w:r>
        <w:rPr>
          <w:rFonts w:ascii="Times New Roman" w:hAnsi="Times New Roman" w:cs="Times New Roman"/>
          <w:sz w:val="24"/>
          <w:szCs w:val="24"/>
        </w:rPr>
        <w:t>C</w:t>
      </w:r>
      <w:r w:rsidR="00320FC9">
        <w:rPr>
          <w:rFonts w:ascii="Times New Roman" w:hAnsi="Times New Roman" w:cs="Times New Roman"/>
          <w:sz w:val="24"/>
          <w:szCs w:val="24"/>
        </w:rPr>
        <w:t>arcinogens</w:t>
      </w:r>
      <w:r>
        <w:rPr>
          <w:rFonts w:ascii="Times New Roman" w:hAnsi="Times New Roman" w:cs="Times New Roman"/>
          <w:sz w:val="24"/>
          <w:szCs w:val="24"/>
        </w:rPr>
        <w:t>)</w:t>
      </w:r>
      <w:r w:rsidR="002038DD">
        <w:rPr>
          <w:rFonts w:ascii="Times New Roman" w:hAnsi="Times New Roman" w:cs="Times New Roman"/>
          <w:sz w:val="24"/>
          <w:szCs w:val="24"/>
        </w:rPr>
        <w:t xml:space="preserve"> present special hazards intrinsic to their use in research including potentially serious </w:t>
      </w:r>
      <w:r w:rsidR="00320FC9">
        <w:rPr>
          <w:rFonts w:ascii="Times New Roman" w:hAnsi="Times New Roman" w:cs="Times New Roman"/>
          <w:sz w:val="24"/>
          <w:szCs w:val="24"/>
        </w:rPr>
        <w:t>or life threatening long term health</w:t>
      </w:r>
      <w:r w:rsidR="002038DD">
        <w:rPr>
          <w:rFonts w:ascii="Times New Roman" w:hAnsi="Times New Roman" w:cs="Times New Roman"/>
          <w:sz w:val="24"/>
          <w:szCs w:val="24"/>
        </w:rPr>
        <w:t xml:space="preserve"> issues upon exposure. The purpose of this SOP is to establish minimum standards </w:t>
      </w:r>
      <w:r w:rsidR="00306E51">
        <w:rPr>
          <w:rFonts w:ascii="Times New Roman" w:hAnsi="Times New Roman" w:cs="Times New Roman"/>
          <w:sz w:val="24"/>
          <w:szCs w:val="24"/>
        </w:rPr>
        <w:t xml:space="preserve">and best practices </w:t>
      </w:r>
      <w:r w:rsidR="002038DD">
        <w:rPr>
          <w:rFonts w:ascii="Times New Roman" w:hAnsi="Times New Roman" w:cs="Times New Roman"/>
          <w:sz w:val="24"/>
          <w:szCs w:val="24"/>
        </w:rPr>
        <w:t>for handling such materials.</w:t>
      </w:r>
    </w:p>
    <w:p w14:paraId="48E2503C" w14:textId="641A84E1" w:rsidR="00D06727" w:rsidRDefault="002038DD" w:rsidP="00D067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SOP is to be applied while opening, working with, transporting, </w:t>
      </w:r>
      <w:r w:rsidR="00D06727">
        <w:rPr>
          <w:rFonts w:ascii="Times New Roman" w:hAnsi="Times New Roman" w:cs="Times New Roman"/>
          <w:sz w:val="24"/>
          <w:szCs w:val="24"/>
        </w:rPr>
        <w:t xml:space="preserve">storing, </w:t>
      </w:r>
      <w:r>
        <w:rPr>
          <w:rFonts w:ascii="Times New Roman" w:hAnsi="Times New Roman" w:cs="Times New Roman"/>
          <w:sz w:val="24"/>
          <w:szCs w:val="24"/>
        </w:rPr>
        <w:t xml:space="preserve">or </w:t>
      </w:r>
      <w:r w:rsidR="007162DF">
        <w:rPr>
          <w:rFonts w:ascii="Times New Roman" w:hAnsi="Times New Roman" w:cs="Times New Roman"/>
          <w:sz w:val="24"/>
          <w:szCs w:val="24"/>
        </w:rPr>
        <w:t>preparing for disposal</w:t>
      </w:r>
      <w:r>
        <w:rPr>
          <w:rFonts w:ascii="Times New Roman" w:hAnsi="Times New Roman" w:cs="Times New Roman"/>
          <w:sz w:val="24"/>
          <w:szCs w:val="24"/>
        </w:rPr>
        <w:t xml:space="preserve"> any materials that fall under the </w:t>
      </w:r>
      <w:r w:rsidR="00705DDE">
        <w:rPr>
          <w:rFonts w:ascii="Times New Roman" w:hAnsi="Times New Roman" w:cs="Times New Roman"/>
          <w:sz w:val="24"/>
          <w:szCs w:val="24"/>
        </w:rPr>
        <w:t>Select Carcinogen</w:t>
      </w:r>
      <w:r>
        <w:rPr>
          <w:rFonts w:ascii="Times New Roman" w:hAnsi="Times New Roman" w:cs="Times New Roman"/>
          <w:sz w:val="24"/>
          <w:szCs w:val="24"/>
        </w:rPr>
        <w:t xml:space="preserve"> designation</w:t>
      </w:r>
      <w:r w:rsidR="00D06727">
        <w:rPr>
          <w:rFonts w:ascii="Times New Roman" w:hAnsi="Times New Roman" w:cs="Times New Roman"/>
          <w:sz w:val="24"/>
          <w:szCs w:val="24"/>
        </w:rPr>
        <w:t>.</w:t>
      </w:r>
      <w:r>
        <w:rPr>
          <w:rFonts w:ascii="Times New Roman" w:hAnsi="Times New Roman" w:cs="Times New Roman"/>
          <w:sz w:val="24"/>
          <w:szCs w:val="24"/>
        </w:rPr>
        <w:t xml:space="preserve"> </w:t>
      </w:r>
    </w:p>
    <w:p w14:paraId="330D6709" w14:textId="6231A6B6" w:rsidR="00076545" w:rsidRPr="00291B91" w:rsidRDefault="00076545" w:rsidP="00D06727">
      <w:pPr>
        <w:pStyle w:val="ListParagraph"/>
        <w:numPr>
          <w:ilvl w:val="0"/>
          <w:numId w:val="13"/>
        </w:numPr>
        <w:spacing w:line="240" w:lineRule="auto"/>
        <w:rPr>
          <w:rFonts w:ascii="Times New Roman" w:hAnsi="Times New Roman"/>
          <w:b/>
          <w:color w:val="D03C20"/>
          <w:sz w:val="24"/>
          <w:szCs w:val="24"/>
        </w:rPr>
      </w:pPr>
      <w:r w:rsidRPr="00D06727">
        <w:rPr>
          <w:rFonts w:ascii="Times New Roman" w:hAnsi="Times New Roman"/>
          <w:b/>
          <w:sz w:val="24"/>
          <w:szCs w:val="24"/>
          <w:u w:val="single"/>
        </w:rPr>
        <w:t>Physical &amp; Chemical Properties/Definition of Chemical Group</w:t>
      </w:r>
      <w:r w:rsidRPr="00D06727">
        <w:rPr>
          <w:rFonts w:ascii="Times New Roman" w:hAnsi="Times New Roman"/>
          <w:b/>
          <w:sz w:val="24"/>
          <w:szCs w:val="24"/>
        </w:rPr>
        <w:t xml:space="preserve"> </w:t>
      </w:r>
    </w:p>
    <w:p w14:paraId="25D58E41" w14:textId="401FCCCC" w:rsidR="00291B91" w:rsidRPr="00291B91" w:rsidRDefault="00291B91" w:rsidP="00291B91">
      <w:pPr>
        <w:spacing w:line="240" w:lineRule="auto"/>
        <w:rPr>
          <w:rFonts w:ascii="Times New Roman" w:hAnsi="Times New Roman"/>
          <w:b/>
          <w:color w:val="FF0000"/>
          <w:sz w:val="24"/>
          <w:szCs w:val="24"/>
        </w:rPr>
      </w:pPr>
      <w:r>
        <w:rPr>
          <w:rFonts w:ascii="Times New Roman" w:hAnsi="Times New Roman"/>
          <w:b/>
          <w:color w:val="FF0000"/>
          <w:sz w:val="24"/>
          <w:szCs w:val="24"/>
        </w:rPr>
        <w:lastRenderedPageBreak/>
        <w:t>NOTE: List or attach the applicable chemical(s) for your laboratory</w:t>
      </w:r>
    </w:p>
    <w:p w14:paraId="243685D5" w14:textId="105ED98E"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CAS#:</w:t>
      </w:r>
    </w:p>
    <w:p w14:paraId="5AB913BE" w14:textId="2044D834"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7003D8">
        <w:rPr>
          <w:rFonts w:ascii="Times New Roman" w:hAnsi="Times New Roman" w:cs="Times New Roman"/>
          <w:sz w:val="24"/>
          <w:szCs w:val="24"/>
        </w:rPr>
        <w:t>Select Carcinogens</w:t>
      </w:r>
    </w:p>
    <w:p w14:paraId="5638E255" w14:textId="2FF35C94" w:rsidR="007003D8" w:rsidRDefault="007003D8" w:rsidP="007003D8">
      <w:pPr>
        <w:spacing w:line="240" w:lineRule="auto"/>
        <w:rPr>
          <w:rFonts w:ascii="Times New Roman" w:hAnsi="Times New Roman" w:cs="Times New Roman"/>
          <w:sz w:val="24"/>
          <w:szCs w:val="24"/>
        </w:rPr>
      </w:pPr>
      <w:r>
        <w:rPr>
          <w:rFonts w:ascii="Times New Roman" w:hAnsi="Times New Roman" w:cs="Times New Roman"/>
          <w:sz w:val="24"/>
          <w:szCs w:val="24"/>
        </w:rPr>
        <w:t>Select Carcin</w:t>
      </w:r>
      <w:r w:rsidR="00D45BF9">
        <w:rPr>
          <w:rFonts w:ascii="Times New Roman" w:hAnsi="Times New Roman" w:cs="Times New Roman"/>
          <w:sz w:val="24"/>
          <w:szCs w:val="24"/>
        </w:rPr>
        <w:t>og</w:t>
      </w:r>
      <w:r>
        <w:rPr>
          <w:rFonts w:ascii="Times New Roman" w:hAnsi="Times New Roman" w:cs="Times New Roman"/>
          <w:sz w:val="24"/>
          <w:szCs w:val="24"/>
        </w:rPr>
        <w:t xml:space="preserve">ens </w:t>
      </w:r>
      <w:r w:rsidR="00003D63">
        <w:rPr>
          <w:rFonts w:ascii="Times New Roman" w:hAnsi="Times New Roman" w:cs="Times New Roman"/>
          <w:sz w:val="24"/>
          <w:szCs w:val="24"/>
        </w:rPr>
        <w:t>covered under this SOP are defined as materials</w:t>
      </w:r>
      <w:r>
        <w:rPr>
          <w:rFonts w:ascii="Times New Roman" w:hAnsi="Times New Roman" w:cs="Times New Roman"/>
          <w:sz w:val="24"/>
          <w:szCs w:val="24"/>
        </w:rPr>
        <w:t>:</w:t>
      </w:r>
      <w:r w:rsidR="00003D63">
        <w:rPr>
          <w:rFonts w:ascii="Times New Roman" w:hAnsi="Times New Roman" w:cs="Times New Roman"/>
          <w:sz w:val="24"/>
          <w:szCs w:val="24"/>
        </w:rPr>
        <w:t xml:space="preserve"> </w:t>
      </w:r>
    </w:p>
    <w:p w14:paraId="278840CE" w14:textId="77777777" w:rsidR="007003D8" w:rsidRPr="007003D8" w:rsidRDefault="007003D8" w:rsidP="007003D8">
      <w:pPr>
        <w:spacing w:line="240" w:lineRule="auto"/>
        <w:rPr>
          <w:rFonts w:ascii="Times New Roman" w:hAnsi="Times New Roman" w:cs="Times New Roman"/>
          <w:sz w:val="24"/>
          <w:szCs w:val="24"/>
        </w:rPr>
      </w:pPr>
      <w:r w:rsidRPr="007003D8">
        <w:rPr>
          <w:rFonts w:ascii="Times New Roman" w:hAnsi="Times New Roman" w:cs="Times New Roman"/>
          <w:sz w:val="24"/>
          <w:szCs w:val="24"/>
        </w:rPr>
        <w:t xml:space="preserve">  Regulated by OSHA as a carcinogen </w:t>
      </w:r>
    </w:p>
    <w:p w14:paraId="312AD83B" w14:textId="77777777" w:rsidR="007003D8" w:rsidRPr="007003D8" w:rsidRDefault="007003D8" w:rsidP="007003D8">
      <w:pPr>
        <w:spacing w:line="240" w:lineRule="auto"/>
        <w:rPr>
          <w:rFonts w:ascii="Times New Roman" w:hAnsi="Times New Roman" w:cs="Times New Roman"/>
          <w:sz w:val="24"/>
          <w:szCs w:val="24"/>
        </w:rPr>
      </w:pPr>
      <w:r w:rsidRPr="007003D8">
        <w:rPr>
          <w:rFonts w:ascii="Times New Roman" w:hAnsi="Times New Roman" w:cs="Times New Roman"/>
          <w:sz w:val="24"/>
          <w:szCs w:val="24"/>
        </w:rPr>
        <w:t xml:space="preserve">  Listed under the category, “known to be carcinogens,” in the Annual Report on Carcinogens published by the National Toxicology Program (NPT) latest edition. </w:t>
      </w:r>
    </w:p>
    <w:p w14:paraId="53B62E84" w14:textId="77777777" w:rsidR="007003D8" w:rsidRPr="007003D8" w:rsidRDefault="007003D8" w:rsidP="007003D8">
      <w:pPr>
        <w:spacing w:line="240" w:lineRule="auto"/>
        <w:rPr>
          <w:rFonts w:ascii="Times New Roman" w:hAnsi="Times New Roman" w:cs="Times New Roman"/>
          <w:sz w:val="24"/>
          <w:szCs w:val="24"/>
        </w:rPr>
      </w:pPr>
      <w:r w:rsidRPr="007003D8">
        <w:rPr>
          <w:rFonts w:ascii="Times New Roman" w:hAnsi="Times New Roman" w:cs="Times New Roman"/>
          <w:sz w:val="24"/>
          <w:szCs w:val="24"/>
        </w:rPr>
        <w:t xml:space="preserve">  Listed under Group 1, “carcinogenic to humans” by the International Agency for Research on Cancer Monographs (IARC) latest edition. </w:t>
      </w:r>
    </w:p>
    <w:p w14:paraId="746A420D" w14:textId="4011AEF3" w:rsidR="007003D8" w:rsidRDefault="007003D8" w:rsidP="007003D8">
      <w:pPr>
        <w:spacing w:line="240" w:lineRule="auto"/>
        <w:rPr>
          <w:rFonts w:ascii="Times New Roman" w:hAnsi="Times New Roman" w:cs="Times New Roman"/>
          <w:sz w:val="24"/>
          <w:szCs w:val="24"/>
        </w:rPr>
      </w:pPr>
      <w:r w:rsidRPr="007003D8">
        <w:rPr>
          <w:rFonts w:ascii="Times New Roman" w:hAnsi="Times New Roman" w:cs="Times New Roman"/>
          <w:sz w:val="24"/>
          <w:szCs w:val="24"/>
        </w:rPr>
        <w:t>  Listed in either Group 2A or 2B by IARC or under the category, “reasonably anticipated to be carcinogens” by NTP</w:t>
      </w:r>
    </w:p>
    <w:p w14:paraId="01718104" w14:textId="6BC98B73" w:rsidR="007021A4" w:rsidRDefault="007021A4" w:rsidP="007003D8">
      <w:pPr>
        <w:spacing w:line="240" w:lineRule="auto"/>
        <w:rPr>
          <w:rFonts w:ascii="Times New Roman" w:hAnsi="Times New Roman" w:cs="Times New Roman"/>
          <w:sz w:val="24"/>
          <w:szCs w:val="24"/>
        </w:rPr>
      </w:pPr>
      <w:r>
        <w:rPr>
          <w:rFonts w:ascii="Times New Roman" w:hAnsi="Times New Roman" w:cs="Times New Roman"/>
          <w:sz w:val="24"/>
          <w:szCs w:val="24"/>
        </w:rPr>
        <w:t>Carcinogenic compounds are chronic toxins with long latency periods that can cause damage after repeated or long duration exposures and often do not have immediate harmful effects. Users can be exposed to these compounds through inhalation, ingestion, and/or dermal absorption.</w:t>
      </w:r>
    </w:p>
    <w:p w14:paraId="09375849" w14:textId="1B9823E1" w:rsidR="00A83349" w:rsidRPr="007003D8" w:rsidRDefault="00A83349" w:rsidP="007003D8">
      <w:pPr>
        <w:pStyle w:val="ListParagraph"/>
        <w:numPr>
          <w:ilvl w:val="0"/>
          <w:numId w:val="13"/>
        </w:numPr>
        <w:spacing w:line="240" w:lineRule="auto"/>
        <w:rPr>
          <w:rFonts w:ascii="Times New Roman" w:hAnsi="Times New Roman"/>
          <w:b/>
          <w:sz w:val="24"/>
          <w:szCs w:val="24"/>
          <w:u w:val="single"/>
        </w:rPr>
      </w:pPr>
      <w:r w:rsidRPr="007003D8">
        <w:rPr>
          <w:rFonts w:ascii="Times New Roman" w:hAnsi="Times New Roman"/>
          <w:b/>
          <w:sz w:val="24"/>
          <w:szCs w:val="24"/>
          <w:u w:val="single"/>
        </w:rPr>
        <w:t>Safety Data Sheet (SDS) Location</w:t>
      </w:r>
    </w:p>
    <w:p w14:paraId="2B42B074" w14:textId="77777777"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14:paraId="38781401" w14:textId="7777495E"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14:paraId="375EEEB1" w14:textId="0F939A4A"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Hand Protection</w:t>
      </w:r>
      <w:r w:rsidR="002861FC">
        <w:rPr>
          <w:rFonts w:ascii="Times New Roman" w:hAnsi="Times New Roman"/>
          <w:b/>
          <w:sz w:val="24"/>
          <w:szCs w:val="24"/>
        </w:rPr>
        <w:t xml:space="preserve"> – </w:t>
      </w:r>
      <w:r w:rsidR="00245065">
        <w:rPr>
          <w:rFonts w:ascii="Times New Roman" w:hAnsi="Times New Roman"/>
          <w:bCs/>
          <w:sz w:val="24"/>
          <w:szCs w:val="24"/>
        </w:rPr>
        <w:t>Gloves must</w:t>
      </w:r>
      <w:r w:rsidR="002861FC">
        <w:rPr>
          <w:rFonts w:ascii="Times New Roman" w:hAnsi="Times New Roman"/>
          <w:bCs/>
          <w:sz w:val="24"/>
          <w:szCs w:val="24"/>
        </w:rPr>
        <w:t xml:space="preserve"> be worn </w:t>
      </w:r>
      <w:r w:rsidR="00173014">
        <w:rPr>
          <w:rFonts w:ascii="Times New Roman" w:hAnsi="Times New Roman"/>
          <w:bCs/>
          <w:sz w:val="24"/>
          <w:szCs w:val="24"/>
        </w:rPr>
        <w:t xml:space="preserve">when working with </w:t>
      </w:r>
      <w:r w:rsidR="006671A9">
        <w:rPr>
          <w:rFonts w:ascii="Times New Roman" w:hAnsi="Times New Roman"/>
          <w:bCs/>
          <w:sz w:val="24"/>
          <w:szCs w:val="24"/>
        </w:rPr>
        <w:t>Select Carcinogens</w:t>
      </w:r>
      <w:r w:rsidR="00245065">
        <w:rPr>
          <w:rFonts w:ascii="Times New Roman" w:hAnsi="Times New Roman"/>
          <w:bCs/>
          <w:sz w:val="24"/>
          <w:szCs w:val="24"/>
        </w:rPr>
        <w:t xml:space="preserve">. </w:t>
      </w:r>
    </w:p>
    <w:p w14:paraId="4FF7DD68" w14:textId="77777777" w:rsidR="00076545" w:rsidRPr="00BB13A3" w:rsidRDefault="00076545" w:rsidP="00076545">
      <w:pPr>
        <w:pStyle w:val="NoSpacing"/>
        <w:rPr>
          <w:rFonts w:ascii="Times New Roman" w:hAnsi="Times New Roman"/>
          <w:sz w:val="24"/>
          <w:szCs w:val="24"/>
        </w:rPr>
      </w:pPr>
    </w:p>
    <w:p w14:paraId="72F5C834" w14:textId="0E927551"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Eye Protection</w:t>
      </w:r>
      <w:r w:rsidR="002861FC">
        <w:rPr>
          <w:rFonts w:ascii="Times New Roman" w:hAnsi="Times New Roman"/>
          <w:b/>
          <w:sz w:val="24"/>
          <w:szCs w:val="24"/>
        </w:rPr>
        <w:t xml:space="preserve"> – </w:t>
      </w:r>
      <w:r w:rsidR="002861FC">
        <w:rPr>
          <w:rFonts w:ascii="Times New Roman" w:hAnsi="Times New Roman"/>
          <w:bCs/>
          <w:sz w:val="24"/>
          <w:szCs w:val="24"/>
        </w:rPr>
        <w:t xml:space="preserve">Safety glasses must be worn at all times when working. Goggles </w:t>
      </w:r>
      <w:r w:rsidR="007021A4">
        <w:rPr>
          <w:rFonts w:ascii="Times New Roman" w:hAnsi="Times New Roman"/>
          <w:bCs/>
          <w:sz w:val="24"/>
          <w:szCs w:val="24"/>
        </w:rPr>
        <w:t>must be worn when there is a potential for chemical splashes.</w:t>
      </w:r>
    </w:p>
    <w:p w14:paraId="5A0E6288" w14:textId="77777777" w:rsidR="00076545" w:rsidRPr="00BB13A3" w:rsidRDefault="00076545" w:rsidP="00076545">
      <w:pPr>
        <w:pStyle w:val="NoSpacing"/>
        <w:rPr>
          <w:rFonts w:ascii="Times New Roman" w:hAnsi="Times New Roman"/>
          <w:b/>
          <w:sz w:val="24"/>
          <w:szCs w:val="24"/>
        </w:rPr>
      </w:pPr>
    </w:p>
    <w:p w14:paraId="74E6EE1E" w14:textId="13E78452"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Skin and Body Protection</w:t>
      </w:r>
      <w:r w:rsidR="002861FC">
        <w:rPr>
          <w:rFonts w:ascii="Times New Roman" w:hAnsi="Times New Roman"/>
          <w:b/>
          <w:sz w:val="24"/>
          <w:szCs w:val="24"/>
        </w:rPr>
        <w:t xml:space="preserve"> –</w:t>
      </w:r>
      <w:r w:rsidR="002861FC">
        <w:rPr>
          <w:rFonts w:ascii="Times New Roman" w:hAnsi="Times New Roman"/>
          <w:bCs/>
          <w:sz w:val="24"/>
          <w:szCs w:val="24"/>
        </w:rPr>
        <w:t xml:space="preserve"> </w:t>
      </w:r>
      <w:r w:rsidR="008911F8">
        <w:rPr>
          <w:rFonts w:ascii="Times New Roman" w:hAnsi="Times New Roman"/>
          <w:bCs/>
          <w:sz w:val="24"/>
          <w:szCs w:val="24"/>
        </w:rPr>
        <w:t>Standard lab coat.</w:t>
      </w:r>
      <w:r w:rsidR="002861FC">
        <w:rPr>
          <w:rFonts w:ascii="Times New Roman" w:hAnsi="Times New Roman"/>
          <w:bCs/>
          <w:sz w:val="24"/>
          <w:szCs w:val="24"/>
        </w:rPr>
        <w:t xml:space="preserve"> Long pants and closed toed shoes are also required</w:t>
      </w:r>
      <w:r w:rsidR="00685D9A">
        <w:rPr>
          <w:rFonts w:ascii="Times New Roman" w:hAnsi="Times New Roman"/>
          <w:bCs/>
          <w:sz w:val="24"/>
          <w:szCs w:val="24"/>
        </w:rPr>
        <w:t xml:space="preserve"> at all times under lab coat</w:t>
      </w:r>
      <w:r w:rsidR="002861FC">
        <w:rPr>
          <w:rFonts w:ascii="Times New Roman" w:hAnsi="Times New Roman"/>
          <w:bCs/>
          <w:sz w:val="24"/>
          <w:szCs w:val="24"/>
        </w:rPr>
        <w:t>.</w:t>
      </w:r>
    </w:p>
    <w:p w14:paraId="5A49F89F" w14:textId="77777777" w:rsidR="005E708F" w:rsidRPr="00BB13A3" w:rsidRDefault="005E708F" w:rsidP="00076545">
      <w:pPr>
        <w:pStyle w:val="NoSpacing"/>
        <w:rPr>
          <w:rFonts w:ascii="Times New Roman" w:hAnsi="Times New Roman"/>
          <w:b/>
          <w:sz w:val="24"/>
          <w:szCs w:val="24"/>
        </w:rPr>
      </w:pPr>
    </w:p>
    <w:p w14:paraId="62D3D230" w14:textId="3B30FE92" w:rsidR="005E708F" w:rsidRPr="002861FC" w:rsidRDefault="005E708F" w:rsidP="00076545">
      <w:pPr>
        <w:pStyle w:val="NoSpacing"/>
        <w:rPr>
          <w:rFonts w:ascii="Times New Roman" w:hAnsi="Times New Roman"/>
          <w:bCs/>
          <w:sz w:val="24"/>
          <w:szCs w:val="24"/>
        </w:rPr>
      </w:pPr>
      <w:r w:rsidRPr="00BB13A3">
        <w:rPr>
          <w:rFonts w:ascii="Times New Roman" w:hAnsi="Times New Roman"/>
          <w:b/>
          <w:sz w:val="24"/>
          <w:szCs w:val="24"/>
        </w:rPr>
        <w:t>Respiratory Protection</w:t>
      </w:r>
      <w:r w:rsidR="002861FC">
        <w:rPr>
          <w:rFonts w:ascii="Times New Roman" w:hAnsi="Times New Roman"/>
          <w:b/>
          <w:sz w:val="24"/>
          <w:szCs w:val="24"/>
        </w:rPr>
        <w:t xml:space="preserve"> – </w:t>
      </w:r>
      <w:r w:rsidR="002861FC">
        <w:rPr>
          <w:rFonts w:ascii="Times New Roman" w:hAnsi="Times New Roman"/>
          <w:bCs/>
          <w:sz w:val="24"/>
          <w:szCs w:val="24"/>
        </w:rPr>
        <w:t xml:space="preserve">Respiratory protection is not required for handling within a fume hood or glove box. Use of materials outside such containment requires respiratory protection and must be approved by EH&amp;S. User will need to be cleared medically for respiratory use by OSU Occ Safety and fit tested by EH&amp;S. EH&amp;S will also approve respirator and cartridge selection. Respiratory protection program details can be found here </w:t>
      </w:r>
      <w:hyperlink r:id="rId8" w:history="1">
        <w:r w:rsidR="002861FC" w:rsidRPr="00431134">
          <w:rPr>
            <w:rStyle w:val="Hyperlink"/>
            <w:rFonts w:ascii="Times New Roman" w:hAnsi="Times New Roman"/>
            <w:bCs/>
            <w:sz w:val="24"/>
            <w:szCs w:val="24"/>
          </w:rPr>
          <w:t>https://ehs.oregonstate.edu/respiratory-protection-program</w:t>
        </w:r>
      </w:hyperlink>
      <w:r w:rsidR="002861FC">
        <w:rPr>
          <w:rFonts w:ascii="Times New Roman" w:hAnsi="Times New Roman"/>
          <w:bCs/>
          <w:sz w:val="24"/>
          <w:szCs w:val="24"/>
        </w:rPr>
        <w:t xml:space="preserve">  </w:t>
      </w:r>
    </w:p>
    <w:p w14:paraId="76B309BF" w14:textId="77777777" w:rsidR="002C72A0" w:rsidRPr="00BB13A3" w:rsidRDefault="002C72A0" w:rsidP="00076545">
      <w:pPr>
        <w:pStyle w:val="NoSpacing"/>
        <w:rPr>
          <w:rFonts w:ascii="Times New Roman" w:hAnsi="Times New Roman"/>
          <w:b/>
          <w:sz w:val="24"/>
          <w:szCs w:val="24"/>
        </w:rPr>
      </w:pPr>
    </w:p>
    <w:p w14:paraId="0CFADE71"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14:paraId="2E7C1E9C" w14:textId="73A0DE13" w:rsidR="00D81610" w:rsidRDefault="00245065" w:rsidP="00D81610">
      <w:pPr>
        <w:spacing w:line="240" w:lineRule="auto"/>
        <w:rPr>
          <w:rFonts w:ascii="Times New Roman" w:hAnsi="Times New Roman" w:cs="Times New Roman"/>
          <w:sz w:val="24"/>
          <w:szCs w:val="24"/>
        </w:rPr>
      </w:pPr>
      <w:r>
        <w:rPr>
          <w:rFonts w:ascii="Times New Roman" w:hAnsi="Times New Roman" w:cs="Times New Roman"/>
          <w:sz w:val="24"/>
          <w:szCs w:val="24"/>
        </w:rPr>
        <w:t>Fume hoods, or other locally exhausted ventilation (e.g. glove box)</w:t>
      </w:r>
      <w:r w:rsidR="00F216DA">
        <w:rPr>
          <w:rFonts w:ascii="Times New Roman" w:hAnsi="Times New Roman" w:cs="Times New Roman"/>
          <w:sz w:val="24"/>
          <w:szCs w:val="24"/>
        </w:rPr>
        <w:t>, must be used when handling these substances. This includes during transfers or manipulations of small amounts which may generate aerosols (i.e. pipetting) and during the weighing of solids.</w:t>
      </w:r>
      <w:r w:rsidR="002861FC">
        <w:rPr>
          <w:rFonts w:ascii="Times New Roman" w:hAnsi="Times New Roman" w:cs="Times New Roman"/>
          <w:sz w:val="24"/>
          <w:szCs w:val="24"/>
        </w:rPr>
        <w:t xml:space="preserve"> Use outside of a glove box or </w:t>
      </w:r>
      <w:r w:rsidR="002861FC">
        <w:rPr>
          <w:rFonts w:ascii="Times New Roman" w:hAnsi="Times New Roman" w:cs="Times New Roman"/>
          <w:sz w:val="24"/>
          <w:szCs w:val="24"/>
        </w:rPr>
        <w:lastRenderedPageBreak/>
        <w:t>fume hood will require respiratory protection and procedures to be approved by EH&amp;S</w:t>
      </w:r>
      <w:r w:rsidR="00291B91">
        <w:rPr>
          <w:rFonts w:ascii="Times New Roman" w:hAnsi="Times New Roman" w:cs="Times New Roman"/>
          <w:sz w:val="24"/>
          <w:szCs w:val="24"/>
        </w:rPr>
        <w:t xml:space="preserve"> to ensure airborne concentrations are below the exposure limits.</w:t>
      </w:r>
    </w:p>
    <w:p w14:paraId="72544E50" w14:textId="77777777" w:rsidR="00D81610" w:rsidRPr="00D81610" w:rsidRDefault="00173014" w:rsidP="00D81610">
      <w:pPr>
        <w:rPr>
          <w:rFonts w:ascii="Times New Roman" w:hAnsi="Times New Roman"/>
          <w:sz w:val="24"/>
          <w:szCs w:val="24"/>
        </w:rPr>
      </w:pPr>
      <w:r w:rsidRPr="00D81610">
        <w:rPr>
          <w:rFonts w:ascii="Times New Roman" w:hAnsi="Times New Roman"/>
          <w:sz w:val="24"/>
          <w:szCs w:val="24"/>
        </w:rPr>
        <w:t>Chemical fume hoods used as containment areas for particularly hazardous chemicals must have a face velocity of 90-120 feet/min, averaged over the face of the hood and must be certified annually.</w:t>
      </w:r>
      <w:r w:rsidR="00D81610" w:rsidRPr="00D81610">
        <w:rPr>
          <w:rFonts w:ascii="Arial" w:eastAsia="MS Mincho" w:hAnsi="Arial" w:cs="Arial"/>
          <w:sz w:val="20"/>
          <w:szCs w:val="20"/>
          <w:lang w:eastAsia="ja-JP"/>
        </w:rPr>
        <w:t xml:space="preserve"> </w:t>
      </w:r>
    </w:p>
    <w:p w14:paraId="3B16421E" w14:textId="06C94477" w:rsidR="00D81610" w:rsidRPr="00D81610" w:rsidRDefault="00D81610" w:rsidP="00D81610">
      <w:pPr>
        <w:rPr>
          <w:rFonts w:ascii="Times New Roman" w:hAnsi="Times New Roman"/>
          <w:sz w:val="24"/>
          <w:szCs w:val="24"/>
        </w:rPr>
      </w:pPr>
      <w:r w:rsidRPr="00D81610">
        <w:rPr>
          <w:rFonts w:ascii="Times New Roman" w:hAnsi="Times New Roman"/>
          <w:sz w:val="24"/>
          <w:szCs w:val="24"/>
        </w:rPr>
        <w:t xml:space="preserve">Laboratory rooms must be at negative pressure with respect to the corridors and external environment.  The laboratory/room door must be kept closed at all times.  </w:t>
      </w:r>
    </w:p>
    <w:p w14:paraId="214D74BE" w14:textId="78F5B199" w:rsidR="002D4C40" w:rsidRPr="002D4C40" w:rsidRDefault="002D4C40" w:rsidP="002D4C40">
      <w:pPr>
        <w:pStyle w:val="ListParagraph"/>
        <w:numPr>
          <w:ilvl w:val="0"/>
          <w:numId w:val="13"/>
        </w:numPr>
        <w:spacing w:line="240" w:lineRule="auto"/>
        <w:rPr>
          <w:rFonts w:ascii="Times New Roman" w:hAnsi="Times New Roman"/>
          <w:b/>
          <w:sz w:val="24"/>
          <w:szCs w:val="24"/>
          <w:u w:val="single"/>
        </w:rPr>
      </w:pPr>
      <w:r w:rsidRPr="002D4C40">
        <w:rPr>
          <w:rFonts w:ascii="Times New Roman" w:hAnsi="Times New Roman"/>
          <w:b/>
          <w:sz w:val="24"/>
          <w:szCs w:val="24"/>
          <w:u w:val="single"/>
        </w:rPr>
        <w:t>Process Description</w:t>
      </w:r>
    </w:p>
    <w:p w14:paraId="3384687A" w14:textId="77777777" w:rsidR="002D4C40" w:rsidRDefault="002D4C40" w:rsidP="002D4C40">
      <w:pPr>
        <w:pStyle w:val="ListParagraph"/>
        <w:spacing w:line="240" w:lineRule="auto"/>
        <w:rPr>
          <w:rFonts w:ascii="Times New Roman" w:hAnsi="Times New Roman"/>
          <w:b/>
          <w:sz w:val="24"/>
          <w:szCs w:val="24"/>
          <w:u w:val="single"/>
        </w:rPr>
      </w:pPr>
    </w:p>
    <w:p w14:paraId="073F3EF1" w14:textId="074DA77B" w:rsidR="00173014" w:rsidRDefault="002D4C40" w:rsidP="002D4C40">
      <w:pPr>
        <w:pStyle w:val="ListParagraph"/>
        <w:spacing w:line="240" w:lineRule="auto"/>
        <w:rPr>
          <w:rFonts w:ascii="Times New Roman" w:hAnsi="Times New Roman"/>
          <w:bCs/>
          <w:i/>
          <w:iCs/>
          <w:color w:val="FF0000"/>
          <w:sz w:val="24"/>
          <w:szCs w:val="24"/>
        </w:rPr>
      </w:pPr>
      <w:r>
        <w:rPr>
          <w:rFonts w:ascii="Times New Roman" w:hAnsi="Times New Roman"/>
          <w:bCs/>
          <w:i/>
          <w:iCs/>
          <w:color w:val="FF0000"/>
          <w:sz w:val="24"/>
          <w:szCs w:val="24"/>
        </w:rPr>
        <w:t xml:space="preserve">Here you should input the proper steps for the process in which you are trying to use the </w:t>
      </w:r>
      <w:r w:rsidR="007003D8">
        <w:rPr>
          <w:rFonts w:ascii="Times New Roman" w:hAnsi="Times New Roman"/>
          <w:bCs/>
          <w:i/>
          <w:iCs/>
          <w:color w:val="FF0000"/>
          <w:sz w:val="24"/>
          <w:szCs w:val="24"/>
        </w:rPr>
        <w:t>Select Carcinogen</w:t>
      </w:r>
      <w:r>
        <w:rPr>
          <w:rFonts w:ascii="Times New Roman" w:hAnsi="Times New Roman"/>
          <w:bCs/>
          <w:i/>
          <w:iCs/>
          <w:color w:val="FF0000"/>
          <w:sz w:val="24"/>
          <w:szCs w:val="24"/>
        </w:rPr>
        <w:t>. The process should be detailed and specific.</w:t>
      </w:r>
    </w:p>
    <w:p w14:paraId="219027A9" w14:textId="77777777" w:rsidR="002D4C40" w:rsidRPr="002D4C40" w:rsidRDefault="002D4C40" w:rsidP="002D4C40">
      <w:pPr>
        <w:pStyle w:val="ListParagraph"/>
        <w:spacing w:line="240" w:lineRule="auto"/>
        <w:rPr>
          <w:rFonts w:ascii="Times New Roman" w:hAnsi="Times New Roman"/>
          <w:bCs/>
          <w:i/>
          <w:iCs/>
          <w:color w:val="FF0000"/>
          <w:sz w:val="24"/>
          <w:szCs w:val="24"/>
        </w:rPr>
      </w:pPr>
    </w:p>
    <w:p w14:paraId="3CE4328E" w14:textId="77777777" w:rsidR="00A83349" w:rsidRPr="00BB13A3" w:rsidRDefault="00076545" w:rsidP="002D4C40">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14:paraId="197440DD"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14:paraId="1BE91882"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14:paraId="585DEBDF"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14:paraId="262EB024" w14:textId="77777777" w:rsidR="00144C40" w:rsidRPr="00BB13A3" w:rsidRDefault="00144C40" w:rsidP="00076545">
      <w:pPr>
        <w:pStyle w:val="NoSpacing"/>
        <w:rPr>
          <w:rFonts w:ascii="Times New Roman" w:hAnsi="Times New Roman"/>
          <w:b/>
          <w:sz w:val="24"/>
          <w:szCs w:val="24"/>
        </w:rPr>
      </w:pPr>
    </w:p>
    <w:p w14:paraId="66AA201C" w14:textId="54CBEBC7" w:rsidR="00076545" w:rsidRPr="005E12C7" w:rsidRDefault="00076545" w:rsidP="00F216DA">
      <w:pPr>
        <w:pStyle w:val="NoSpacing"/>
        <w:spacing w:after="200"/>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r w:rsidR="00985636" w:rsidRPr="005E12C7">
        <w:rPr>
          <w:rFonts w:ascii="Times New Roman" w:hAnsi="Times New Roman"/>
          <w:sz w:val="24"/>
          <w:szCs w:val="24"/>
        </w:rPr>
        <w:br/>
      </w:r>
      <w:r w:rsidRPr="005E12C7">
        <w:rPr>
          <w:rFonts w:ascii="Times New Roman" w:hAnsi="Times New Roman"/>
          <w:sz w:val="24"/>
          <w:szCs w:val="24"/>
        </w:rPr>
        <w:t>Move to fresh air. If the person is not breathing, give artificial respiration. Avoid mouth to mouth contact. Call 911 from a phone. Call EHS at 541-737-2273 after emergency services have been contacted to report the incident.</w:t>
      </w:r>
      <w:r w:rsidR="005E12C7">
        <w:rPr>
          <w:rFonts w:ascii="Times New Roman" w:hAnsi="Times New Roman"/>
          <w:sz w:val="24"/>
          <w:szCs w:val="24"/>
        </w:rPr>
        <w:t xml:space="preserve"> Notify supervisor and PI.</w:t>
      </w:r>
    </w:p>
    <w:p w14:paraId="30CA223E" w14:textId="557E057E" w:rsidR="005E12C7" w:rsidRPr="00F216DA" w:rsidRDefault="00076545" w:rsidP="00F216DA">
      <w:pPr>
        <w:pStyle w:val="NoSpacing"/>
        <w:rPr>
          <w:rFonts w:ascii="Times New Roman" w:hAnsi="Times New Roman"/>
          <w:b/>
          <w:sz w:val="24"/>
          <w:szCs w:val="24"/>
        </w:rPr>
      </w:pPr>
      <w:r w:rsidRPr="005E12C7">
        <w:rPr>
          <w:rFonts w:ascii="Times New Roman" w:hAnsi="Times New Roman"/>
          <w:b/>
          <w:sz w:val="24"/>
          <w:szCs w:val="24"/>
        </w:rPr>
        <w:t>In case of skin contact</w:t>
      </w:r>
    </w:p>
    <w:p w14:paraId="43ECF75F" w14:textId="1621FBEB" w:rsidR="00076545" w:rsidRPr="005E12C7" w:rsidRDefault="00076545" w:rsidP="00076545">
      <w:pPr>
        <w:spacing w:line="240" w:lineRule="auto"/>
        <w:rPr>
          <w:rFonts w:ascii="Times New Roman" w:hAnsi="Times New Roman" w:cs="Times New Roman"/>
          <w:sz w:val="24"/>
          <w:szCs w:val="24"/>
        </w:rPr>
      </w:pPr>
      <w:r w:rsidRPr="005E12C7">
        <w:rPr>
          <w:rFonts w:ascii="Times New Roman" w:hAnsi="Times New Roman" w:cs="Times New Roman"/>
          <w:sz w:val="24"/>
          <w:szCs w:val="24"/>
        </w:rPr>
        <w:t xml:space="preserve">Immediately (within seconds) flush affected area for at least 15 minutes. Remove all contaminated clothing. Call 911 immediately.  Call EH&amp;S at 541-737-2273. </w:t>
      </w:r>
      <w:r w:rsidR="005E12C7">
        <w:rPr>
          <w:rFonts w:ascii="Times New Roman" w:hAnsi="Times New Roman" w:cs="Times New Roman"/>
          <w:sz w:val="24"/>
          <w:szCs w:val="24"/>
        </w:rPr>
        <w:t>Notify supervisor and PI.</w:t>
      </w:r>
    </w:p>
    <w:p w14:paraId="74DAC416"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14:paraId="07A17243" w14:textId="77777777"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Use eye wash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9"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14:paraId="57A927F7" w14:textId="77777777"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14:paraId="0F6F0E58"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14:paraId="3285F0C1" w14:textId="77777777" w:rsidR="00154C6B" w:rsidRPr="00BB13A3" w:rsidRDefault="00154C6B" w:rsidP="00076545">
      <w:pPr>
        <w:pStyle w:val="NoSpacing"/>
        <w:rPr>
          <w:rFonts w:ascii="Times New Roman" w:hAnsi="Times New Roman"/>
          <w:b/>
          <w:sz w:val="24"/>
          <w:szCs w:val="24"/>
        </w:rPr>
      </w:pPr>
    </w:p>
    <w:p w14:paraId="5771EB16"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14:paraId="700DD34E"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14:paraId="5D703BF7" w14:textId="722E5EB8" w:rsidR="00144C40" w:rsidRDefault="00D117BB" w:rsidP="00144C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Handle/transport only when wearing full required </w:t>
      </w:r>
      <w:r w:rsidR="005E12C7">
        <w:rPr>
          <w:rFonts w:ascii="Times New Roman" w:hAnsi="Times New Roman" w:cs="Times New Roman"/>
          <w:sz w:val="24"/>
          <w:szCs w:val="24"/>
        </w:rPr>
        <w:t>PPE</w:t>
      </w:r>
      <w:r>
        <w:rPr>
          <w:rFonts w:ascii="Times New Roman" w:hAnsi="Times New Roman" w:cs="Times New Roman"/>
          <w:sz w:val="24"/>
          <w:szCs w:val="24"/>
        </w:rPr>
        <w:t xml:space="preserve"> and when another lab member is present.</w:t>
      </w:r>
    </w:p>
    <w:p w14:paraId="3CFDA6C2" w14:textId="5BA91360" w:rsidR="00C72F72" w:rsidRDefault="00C72F72" w:rsidP="00291B91">
      <w:pPr>
        <w:spacing w:line="240" w:lineRule="auto"/>
        <w:rPr>
          <w:rFonts w:ascii="Times New Roman" w:hAnsi="Times New Roman" w:cs="Times New Roman"/>
          <w:sz w:val="24"/>
          <w:szCs w:val="24"/>
        </w:rPr>
      </w:pPr>
      <w:r>
        <w:rPr>
          <w:rFonts w:ascii="Times New Roman" w:hAnsi="Times New Roman" w:cs="Times New Roman"/>
          <w:sz w:val="24"/>
          <w:szCs w:val="24"/>
        </w:rPr>
        <w:t>Work surfaces should be protected (e.g. absorbent bench paper, aluminum foil, etc.) and must be decontaminated after each use.</w:t>
      </w:r>
      <w:r>
        <w:rPr>
          <w:rFonts w:ascii="Times New Roman" w:hAnsi="Times New Roman" w:cs="Times New Roman"/>
          <w:sz w:val="24"/>
          <w:szCs w:val="24"/>
        </w:rPr>
        <w:tab/>
      </w:r>
    </w:p>
    <w:p w14:paraId="6FF9132B" w14:textId="6DF17952" w:rsidR="00C72F72" w:rsidRDefault="00C72F72"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t xml:space="preserve">If possible, designate a specific handling area for </w:t>
      </w:r>
      <w:r w:rsidR="00503A3C">
        <w:rPr>
          <w:rFonts w:ascii="Times New Roman" w:hAnsi="Times New Roman" w:cs="Times New Roman"/>
          <w:sz w:val="24"/>
          <w:szCs w:val="24"/>
        </w:rPr>
        <w:t>Select Carcinogens</w:t>
      </w:r>
      <w:r>
        <w:rPr>
          <w:rFonts w:ascii="Times New Roman" w:hAnsi="Times New Roman" w:cs="Times New Roman"/>
          <w:sz w:val="24"/>
          <w:szCs w:val="24"/>
        </w:rPr>
        <w:t>, such as an entire fume hood. This reduces the hazard for other potential lab users. Post a “</w:t>
      </w:r>
      <w:r w:rsidR="00F216DA">
        <w:rPr>
          <w:rFonts w:ascii="Times New Roman" w:hAnsi="Times New Roman" w:cs="Times New Roman"/>
          <w:sz w:val="24"/>
          <w:szCs w:val="24"/>
        </w:rPr>
        <w:t>WARNING -</w:t>
      </w:r>
      <w:r w:rsidR="00503A3C">
        <w:rPr>
          <w:rFonts w:ascii="Times New Roman" w:hAnsi="Times New Roman" w:cs="Times New Roman"/>
          <w:sz w:val="24"/>
          <w:szCs w:val="24"/>
        </w:rPr>
        <w:t>Select Carcinogens</w:t>
      </w:r>
      <w:r>
        <w:rPr>
          <w:rFonts w:ascii="Times New Roman" w:hAnsi="Times New Roman" w:cs="Times New Roman"/>
          <w:sz w:val="24"/>
          <w:szCs w:val="24"/>
        </w:rPr>
        <w:t xml:space="preserve"> Work Area” sign on the hood.</w:t>
      </w:r>
    </w:p>
    <w:p w14:paraId="63C833AD" w14:textId="04C62710" w:rsidR="00DA5A1E" w:rsidRPr="00BB13A3" w:rsidRDefault="00291B91"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t>Employees should not work alone if the carcinogen is being used outside of engineering controls or carcinogens that have other highly hazardous properties.</w:t>
      </w:r>
    </w:p>
    <w:p w14:paraId="35B94A79"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14:paraId="5D5CD279" w14:textId="3365073A" w:rsidR="00F216DA" w:rsidRPr="00BB13A3" w:rsidRDefault="00F216DA"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Store in approved locations, such as chemical cabinets. They must be labeled in secondary containment. Carcinogens which are also flammable should be stored in flammable rated cabinets. Do not store liquids above eye level (about 5 feet) or on benches. Keep </w:t>
      </w:r>
      <w:r w:rsidR="00F90712">
        <w:rPr>
          <w:rFonts w:ascii="Times New Roman" w:hAnsi="Times New Roman" w:cs="Times New Roman"/>
          <w:sz w:val="24"/>
          <w:szCs w:val="24"/>
        </w:rPr>
        <w:t>carcinogens segregated from incompatible materials.</w:t>
      </w:r>
    </w:p>
    <w:p w14:paraId="3D13E092"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14:paraId="52B397EE" w14:textId="2DC2528B" w:rsidR="00F216DA" w:rsidRPr="00BB13A3" w:rsidRDefault="00926FB5" w:rsidP="00144C40">
      <w:pPr>
        <w:spacing w:line="240" w:lineRule="auto"/>
        <w:rPr>
          <w:rFonts w:ascii="Times New Roman" w:hAnsi="Times New Roman" w:cs="Times New Roman"/>
          <w:sz w:val="24"/>
          <w:szCs w:val="24"/>
        </w:rPr>
      </w:pPr>
      <w:r>
        <w:rPr>
          <w:rFonts w:ascii="Times New Roman" w:hAnsi="Times New Roman" w:cs="Times New Roman"/>
          <w:sz w:val="24"/>
          <w:szCs w:val="24"/>
        </w:rPr>
        <w:t>Select Carcinogens</w:t>
      </w:r>
      <w:r w:rsidR="00D117BB">
        <w:rPr>
          <w:rFonts w:ascii="Times New Roman" w:hAnsi="Times New Roman" w:cs="Times New Roman"/>
          <w:sz w:val="24"/>
          <w:szCs w:val="24"/>
        </w:rPr>
        <w:t xml:space="preserve"> shall only be transported in sealed non-breakable containers within the lab i.e. from storage cabinet to fume hood/glove box. Any transport outside of an individual lab must be in double containment</w:t>
      </w:r>
      <w:r w:rsidR="005E12C7">
        <w:rPr>
          <w:rFonts w:ascii="Times New Roman" w:hAnsi="Times New Roman" w:cs="Times New Roman"/>
          <w:sz w:val="24"/>
          <w:szCs w:val="24"/>
        </w:rPr>
        <w:t xml:space="preserve"> by personnel in full PPE</w:t>
      </w:r>
      <w:r w:rsidR="00D117BB">
        <w:rPr>
          <w:rFonts w:ascii="Times New Roman" w:hAnsi="Times New Roman" w:cs="Times New Roman"/>
          <w:sz w:val="24"/>
          <w:szCs w:val="24"/>
        </w:rPr>
        <w:t>.</w:t>
      </w:r>
    </w:p>
    <w:p w14:paraId="161497E3" w14:textId="08246CDB" w:rsidR="00F90712" w:rsidRPr="00F90712" w:rsidRDefault="00E84FE2" w:rsidP="00F90712">
      <w:pPr>
        <w:pStyle w:val="ListParagraph"/>
        <w:numPr>
          <w:ilvl w:val="0"/>
          <w:numId w:val="13"/>
        </w:numPr>
        <w:spacing w:line="240" w:lineRule="auto"/>
        <w:rPr>
          <w:rFonts w:ascii="Times New Roman" w:hAnsi="Times New Roman"/>
          <w:sz w:val="24"/>
          <w:szCs w:val="24"/>
        </w:rPr>
      </w:pPr>
      <w:r w:rsidRPr="007162DF">
        <w:rPr>
          <w:rFonts w:ascii="Times New Roman" w:hAnsi="Times New Roman"/>
          <w:b/>
          <w:sz w:val="24"/>
          <w:szCs w:val="24"/>
          <w:u w:val="single"/>
        </w:rPr>
        <w:t>Chemical Spill</w:t>
      </w:r>
      <w:r w:rsidRPr="006C3C37">
        <w:rPr>
          <w:rFonts w:ascii="Times New Roman" w:hAnsi="Times New Roman"/>
          <w:b/>
          <w:sz w:val="24"/>
          <w:szCs w:val="24"/>
        </w:rPr>
        <w:t xml:space="preserve"> </w:t>
      </w:r>
      <w:r w:rsidR="006C3C37" w:rsidRPr="006C3C37">
        <w:rPr>
          <w:rFonts w:ascii="Times New Roman" w:hAnsi="Times New Roman"/>
          <w:b/>
          <w:sz w:val="24"/>
          <w:szCs w:val="24"/>
        </w:rPr>
        <w:t xml:space="preserve"> </w:t>
      </w:r>
      <w:r w:rsidRPr="007162DF">
        <w:rPr>
          <w:rFonts w:ascii="Times New Roman" w:hAnsi="Times New Roman"/>
          <w:b/>
          <w:sz w:val="24"/>
          <w:szCs w:val="24"/>
        </w:rPr>
        <w:t>OSU Chemical Spill Safety Instruction</w:t>
      </w:r>
      <w:r w:rsidRPr="007162DF">
        <w:rPr>
          <w:rFonts w:ascii="Times New Roman" w:hAnsi="Times New Roman"/>
          <w:sz w:val="24"/>
          <w:szCs w:val="24"/>
        </w:rPr>
        <w:t xml:space="preserve">: </w:t>
      </w:r>
    </w:p>
    <w:p w14:paraId="602FBEC9" w14:textId="3B8FC8BC" w:rsidR="004E35D3" w:rsidRPr="00F90712" w:rsidRDefault="00000000" w:rsidP="00F90712">
      <w:pPr>
        <w:spacing w:line="240" w:lineRule="auto"/>
        <w:rPr>
          <w:rStyle w:val="Hyperlink"/>
          <w:rFonts w:ascii="Times New Roman" w:hAnsi="Times New Roman"/>
          <w:color w:val="auto"/>
          <w:sz w:val="24"/>
          <w:szCs w:val="24"/>
          <w:u w:val="none"/>
        </w:rPr>
      </w:pPr>
      <w:hyperlink r:id="rId10" w:history="1">
        <w:r w:rsidR="00E84FE2" w:rsidRPr="00F90712">
          <w:rPr>
            <w:rStyle w:val="Hyperlink"/>
            <w:rFonts w:ascii="Times New Roman" w:hAnsi="Times New Roman"/>
            <w:sz w:val="24"/>
            <w:szCs w:val="24"/>
          </w:rPr>
          <w:t>http://ehs.oregonstate.edu/sites/ehs.oregonstate.edu/files/pdf/si/spill_response-chemicals_si.019.pdf</w:t>
        </w:r>
      </w:hyperlink>
    </w:p>
    <w:p w14:paraId="3DFC85DA" w14:textId="36B87434" w:rsidR="00926C54" w:rsidRPr="002D4C40" w:rsidRDefault="00627134" w:rsidP="00627134">
      <w:pPr>
        <w:rPr>
          <w:rFonts w:ascii="Segoe UI" w:eastAsia="Times New Roman" w:hAnsi="Segoe UI" w:cs="Segoe UI"/>
        </w:rPr>
      </w:pPr>
      <w:r w:rsidRPr="002D4C40">
        <w:rPr>
          <w:rFonts w:ascii="Times New Roman" w:hAnsi="Times New Roman" w:cs="Times New Roman"/>
          <w:bCs/>
          <w:sz w:val="24"/>
          <w:szCs w:val="24"/>
        </w:rPr>
        <w:t xml:space="preserve">1. </w:t>
      </w:r>
      <w:r w:rsidR="008A04BC" w:rsidRPr="002D4C40">
        <w:rPr>
          <w:rFonts w:ascii="Times New Roman" w:eastAsia="Times New Roman" w:hAnsi="Times New Roman" w:cs="Times New Roman"/>
          <w:sz w:val="24"/>
          <w:szCs w:val="24"/>
        </w:rPr>
        <w:t>Due to the highly hazardous nature of these chemicals and their potential for serious injury from exposure, spills outside of a glove box are considered a high hazard spill and must be cleaned up by EH&amp;S. Call Public Safety (541-737-7000) and tell them to contact the on-call EH&amp;S personnel to respond to the spill.</w:t>
      </w:r>
    </w:p>
    <w:p w14:paraId="559ECBAB"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14:paraId="47F84F4A"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Your name and contact phone number </w:t>
      </w:r>
    </w:p>
    <w:p w14:paraId="1C06A08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Location of the spill (Building and room number) </w:t>
      </w:r>
    </w:p>
    <w:p w14:paraId="4548277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Approximate volume of spilled liquid </w:t>
      </w:r>
    </w:p>
    <w:p w14:paraId="7C1DE4D3"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Name of chemical </w:t>
      </w:r>
    </w:p>
    <w:p w14:paraId="21E07D7F"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14:paraId="3C3B3AF1"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14:paraId="4751062B"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14:paraId="000526F8" w14:textId="3F5A34C1" w:rsidR="00627134"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lastRenderedPageBreak/>
        <w:t>6. Serve as a point of contact and provide information about the spill, as requested by EH&amp;S personnel.</w:t>
      </w:r>
    </w:p>
    <w:p w14:paraId="2DBC5535" w14:textId="77777777" w:rsidR="004E35D3" w:rsidRPr="00BB13A3" w:rsidRDefault="004E35D3" w:rsidP="002D4C40">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14:paraId="2D1DA786" w14:textId="77777777"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14:paraId="65B08E47"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14:paraId="414F2863" w14:textId="41F5D87B"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 xml:space="preserve">Non-Life Threatening Emergency </w:t>
      </w:r>
      <w:r w:rsidRPr="00BB13A3">
        <w:rPr>
          <w:rFonts w:ascii="Times New Roman" w:hAnsi="Times New Roman" w:cs="Times New Roman"/>
          <w:sz w:val="24"/>
          <w:szCs w:val="24"/>
        </w:rPr>
        <w:t xml:space="preserve">– </w:t>
      </w:r>
      <w:r w:rsidR="00D117BB">
        <w:rPr>
          <w:rFonts w:ascii="Times New Roman" w:hAnsi="Times New Roman" w:cs="Times New Roman"/>
          <w:sz w:val="24"/>
          <w:szCs w:val="24"/>
        </w:rPr>
        <w:t>Notify lab supervisor/PI of incident and seek medical attention as needed.</w:t>
      </w:r>
    </w:p>
    <w:p w14:paraId="14CD3BB4"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14:paraId="207824C9"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Cs/>
          <w:i/>
          <w:sz w:val="24"/>
          <w:szCs w:val="24"/>
        </w:rPr>
        <w:t>General hazardous waste disposal guidelines:</w:t>
      </w:r>
    </w:p>
    <w:p w14:paraId="3C27F5EE"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14:paraId="64128D2A" w14:textId="77777777"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1"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14:paraId="36BE7F11"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14:paraId="451D7DDA" w14:textId="77777777"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2"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14:paraId="1771E366"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14:paraId="072D734F"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14:paraId="75AD5A77"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14:paraId="16746CFC" w14:textId="77777777"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14:paraId="0B85CCCD" w14:textId="77777777"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3"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14:paraId="270E925E" w14:textId="77777777" w:rsidR="00076545" w:rsidRPr="00BB13A3" w:rsidRDefault="00076545" w:rsidP="00076545">
      <w:pPr>
        <w:spacing w:before="20" w:after="20" w:line="240" w:lineRule="auto"/>
        <w:rPr>
          <w:rFonts w:ascii="Times New Roman" w:hAnsi="Times New Roman" w:cs="Times New Roman"/>
          <w:sz w:val="24"/>
          <w:szCs w:val="24"/>
        </w:rPr>
      </w:pPr>
    </w:p>
    <w:p w14:paraId="7511D4F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14:paraId="48243078" w14:textId="73A8E9EB" w:rsidR="005B5E45" w:rsidRDefault="00320DD2"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NPT Carcinogens: </w:t>
      </w:r>
      <w:hyperlink r:id="rId14" w:history="1">
        <w:r w:rsidRPr="00E31517">
          <w:rPr>
            <w:rStyle w:val="Hyperlink"/>
            <w:rFonts w:ascii="Times New Roman" w:hAnsi="Times New Roman" w:cs="Times New Roman"/>
            <w:sz w:val="24"/>
            <w:szCs w:val="24"/>
          </w:rPr>
          <w:t>https://ntp.niehs.nih.gov/whatwestudy/assessments/cancer/roc/index.html</w:t>
        </w:r>
      </w:hyperlink>
    </w:p>
    <w:p w14:paraId="205BB2FC" w14:textId="703020CE" w:rsidR="00320DD2" w:rsidRDefault="00320DD2"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IARC Carcinogens: </w:t>
      </w:r>
      <w:hyperlink r:id="rId15" w:history="1">
        <w:r w:rsidRPr="00E31517">
          <w:rPr>
            <w:rStyle w:val="Hyperlink"/>
            <w:rFonts w:ascii="Times New Roman" w:hAnsi="Times New Roman" w:cs="Times New Roman"/>
            <w:sz w:val="24"/>
            <w:szCs w:val="24"/>
          </w:rPr>
          <w:t>https://monographs.iarc.who.int/agents-classified-by-the-iarc/</w:t>
        </w:r>
      </w:hyperlink>
      <w:r>
        <w:rPr>
          <w:rFonts w:ascii="Times New Roman" w:hAnsi="Times New Roman" w:cs="Times New Roman"/>
          <w:sz w:val="24"/>
          <w:szCs w:val="24"/>
        </w:rPr>
        <w:t xml:space="preserve"> </w:t>
      </w:r>
    </w:p>
    <w:p w14:paraId="7674E479" w14:textId="31B3F475" w:rsidR="00320DD2" w:rsidRPr="00BB13A3" w:rsidRDefault="001223ED"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OSHA Carcinogens: </w:t>
      </w:r>
      <w:hyperlink r:id="rId16" w:history="1">
        <w:r w:rsidRPr="00E31517">
          <w:rPr>
            <w:rStyle w:val="Hyperlink"/>
            <w:rFonts w:ascii="Times New Roman" w:hAnsi="Times New Roman" w:cs="Times New Roman"/>
            <w:sz w:val="24"/>
            <w:szCs w:val="24"/>
          </w:rPr>
          <w:t>https://www.osha.gov/laws-regs/regulations/standardnumber/1910/1910.1003</w:t>
        </w:r>
      </w:hyperlink>
      <w:r>
        <w:rPr>
          <w:rFonts w:ascii="Times New Roman" w:hAnsi="Times New Roman" w:cs="Times New Roman"/>
          <w:sz w:val="24"/>
          <w:szCs w:val="24"/>
        </w:rPr>
        <w:t xml:space="preserve"> </w:t>
      </w:r>
    </w:p>
    <w:p w14:paraId="2F64478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14:paraId="61E57FE0" w14:textId="77777777" w:rsidR="00D53A84" w:rsidRPr="00C06CE8" w:rsidRDefault="00D53A84" w:rsidP="00D53A84">
      <w:pPr>
        <w:spacing w:line="240" w:lineRule="auto"/>
        <w:rPr>
          <w:rFonts w:ascii="Times New Roman" w:hAnsi="Times New Roman" w:cs="Times New Roman"/>
          <w:sz w:val="24"/>
          <w:szCs w:val="24"/>
        </w:rPr>
      </w:pPr>
      <w:r w:rsidRPr="00C06CE8">
        <w:rPr>
          <w:rFonts w:ascii="Times New Roman" w:hAnsi="Times New Roman" w:cs="Times New Roman"/>
          <w:sz w:val="24"/>
          <w:szCs w:val="24"/>
        </w:rPr>
        <w:t>No researcher may work independently with the hazardous material described in this SOP until the Principal Investigator (or their designee) has ensured that the researcher:</w:t>
      </w:r>
    </w:p>
    <w:p w14:paraId="3C67AB83"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completed all required EH&amp;S laboratory safety training programs</w:t>
      </w:r>
    </w:p>
    <w:p w14:paraId="702B9315"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Understands the hazards of the materials and risks of the processes involved</w:t>
      </w:r>
    </w:p>
    <w:p w14:paraId="52B68C4E"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lastRenderedPageBreak/>
        <w:t>Has read and understand the contents of this SOP and the lab's specific SOP</w:t>
      </w:r>
    </w:p>
    <w:p w14:paraId="403179F5" w14:textId="77777777" w:rsidR="00D53A84"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Demonstrates the ability to execute their work according to the requirements in this SOP and the lab's specific SOP</w:t>
      </w:r>
    </w:p>
    <w:p w14:paraId="45207BE1" w14:textId="578EB3EA" w:rsidR="00D53A84" w:rsidRDefault="00D53A84" w:rsidP="00D53A84">
      <w:pPr>
        <w:spacing w:line="240" w:lineRule="auto"/>
        <w:rPr>
          <w:rFonts w:ascii="Times New Roman" w:hAnsi="Times New Roman" w:cs="Times New Roman"/>
          <w:sz w:val="24"/>
          <w:szCs w:val="24"/>
        </w:rPr>
      </w:pPr>
      <w:r>
        <w:rPr>
          <w:rFonts w:ascii="Times New Roman" w:hAnsi="Times New Roman" w:cs="Times New Roman"/>
          <w:sz w:val="24"/>
          <w:szCs w:val="24"/>
        </w:rPr>
        <w:t>All researchers should also be up-to-date on the Lab Safety Comprehensive training.</w:t>
      </w:r>
    </w:p>
    <w:p w14:paraId="248D0A76" w14:textId="7020ADFD" w:rsidR="00D53A84" w:rsidRPr="00D53A84" w:rsidRDefault="00D53A84" w:rsidP="00D53A84">
      <w:pPr>
        <w:spacing w:line="240" w:lineRule="auto"/>
        <w:rPr>
          <w:rFonts w:ascii="Times New Roman" w:hAnsi="Times New Roman" w:cs="Times New Roman"/>
          <w:sz w:val="24"/>
          <w:szCs w:val="24"/>
          <w:lang w:val="en"/>
        </w:rPr>
      </w:pPr>
      <w:r>
        <w:rPr>
          <w:rFonts w:ascii="Times New Roman" w:hAnsi="Times New Roman" w:cs="Times New Roman"/>
          <w:sz w:val="24"/>
          <w:szCs w:val="24"/>
        </w:rPr>
        <w:t>If using the material outside of a containment device such as a fume hood or a glove box, employee must receive hands-on instruction for an</w:t>
      </w:r>
      <w:r w:rsidRPr="00D53A84">
        <w:rPr>
          <w:rFonts w:ascii="Times New Roman" w:hAnsi="Times New Roman" w:cs="Times New Roman"/>
          <w:sz w:val="24"/>
          <w:szCs w:val="24"/>
        </w:rPr>
        <w:t xml:space="preserve"> </w:t>
      </w:r>
      <w:r w:rsidRPr="00C06CE8">
        <w:rPr>
          <w:rFonts w:ascii="Times New Roman" w:hAnsi="Times New Roman" w:cs="Times New Roman"/>
          <w:sz w:val="24"/>
          <w:szCs w:val="24"/>
        </w:rPr>
        <w:t>experienced senior member of the laboratory (Principal Investigator or the person the PI delegates this training) and must be closely supervised until safe work practices are consistently demonstrated. This training must be documented so that proof of training is available upon request.</w:t>
      </w:r>
    </w:p>
    <w:p w14:paraId="1B5698F8" w14:textId="77777777"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14:paraId="64371472" w14:textId="7B270F91"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6671A9">
        <w:rPr>
          <w:rFonts w:ascii="Times New Roman" w:hAnsi="Times New Roman"/>
          <w:sz w:val="24"/>
          <w:szCs w:val="24"/>
        </w:rPr>
        <w:t>Select Carcinogens</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14:paraId="301835A7" w14:textId="77777777" w:rsidR="00076545" w:rsidRPr="00BB13A3" w:rsidRDefault="00076545" w:rsidP="00076545">
      <w:pPr>
        <w:spacing w:after="0" w:line="240" w:lineRule="auto"/>
        <w:rPr>
          <w:rFonts w:ascii="Times New Roman" w:hAnsi="Times New Roman" w:cs="Times New Roman"/>
          <w:sz w:val="24"/>
          <w:szCs w:val="24"/>
        </w:rPr>
      </w:pPr>
    </w:p>
    <w:p w14:paraId="2BCF1226"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14:paraId="41F80469" w14:textId="77777777" w:rsidR="00076545" w:rsidRPr="00BB13A3" w:rsidRDefault="00076545" w:rsidP="00076545">
      <w:pPr>
        <w:spacing w:after="0" w:line="240" w:lineRule="auto"/>
        <w:rPr>
          <w:rFonts w:ascii="Times New Roman" w:hAnsi="Times New Roman" w:cs="Times New Roman"/>
          <w:sz w:val="24"/>
          <w:szCs w:val="24"/>
        </w:rPr>
      </w:pPr>
    </w:p>
    <w:p w14:paraId="62CE0A5B"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14:paraId="15703993" w14:textId="77777777" w:rsidR="00076545" w:rsidRPr="00BB13A3" w:rsidRDefault="00076545" w:rsidP="00076545">
      <w:pPr>
        <w:spacing w:line="240" w:lineRule="auto"/>
        <w:rPr>
          <w:rFonts w:ascii="Times New Roman" w:hAnsi="Times New Roman" w:cs="Times New Roman"/>
          <w:sz w:val="24"/>
          <w:szCs w:val="24"/>
        </w:rPr>
      </w:pPr>
    </w:p>
    <w:p w14:paraId="0D5D8131" w14:textId="77777777"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14:paraId="5731DE89" w14:textId="06BF7DE3"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6671A9">
        <w:rPr>
          <w:rFonts w:ascii="Times New Roman" w:hAnsi="Times New Roman" w:cs="Times New Roman"/>
          <w:iCs/>
          <w:sz w:val="24"/>
          <w:szCs w:val="24"/>
        </w:rPr>
        <w:t>Select Carcinogens</w:t>
      </w:r>
      <w:r w:rsidR="00D117BB">
        <w:rPr>
          <w:rFonts w:ascii="Times New Roman" w:hAnsi="Times New Roman" w:cs="Times New Roman"/>
          <w:iCs/>
          <w:sz w:val="24"/>
          <w:szCs w:val="24"/>
        </w:rPr>
        <w:t xml:space="preserve"> </w:t>
      </w:r>
      <w:r w:rsidRPr="00BB13A3">
        <w:rPr>
          <w:rFonts w:ascii="Times New Roman" w:hAnsi="Times New Roman" w:cs="Times New Roman"/>
          <w:sz w:val="24"/>
          <w:szCs w:val="24"/>
        </w:rPr>
        <w:t>is accurate and effectively provides standard operating procedures for laboratory personnel.</w:t>
      </w:r>
    </w:p>
    <w:p w14:paraId="2F330E47" w14:textId="77777777"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14:paraId="54B791D5" w14:textId="77777777"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14:paraId="08A484F0" w14:textId="125B355E" w:rsidR="00FD4FDC" w:rsidRDefault="00FD4FDC" w:rsidP="00076545">
      <w:pPr>
        <w:spacing w:line="240" w:lineRule="auto"/>
        <w:rPr>
          <w:rFonts w:ascii="Times New Roman" w:hAnsi="Times New Roman" w:cs="Times New Roman"/>
          <w:sz w:val="24"/>
          <w:szCs w:val="24"/>
        </w:rPr>
      </w:pPr>
    </w:p>
    <w:p w14:paraId="501B0707" w14:textId="37E97401" w:rsidR="004B3A6D" w:rsidRDefault="004B3A6D" w:rsidP="00076545">
      <w:pPr>
        <w:spacing w:line="240" w:lineRule="auto"/>
        <w:rPr>
          <w:rFonts w:ascii="Times New Roman" w:hAnsi="Times New Roman" w:cs="Times New Roman"/>
          <w:sz w:val="24"/>
          <w:szCs w:val="24"/>
        </w:rPr>
      </w:pPr>
    </w:p>
    <w:p w14:paraId="121429C0" w14:textId="2A9266FE" w:rsidR="004B3A6D" w:rsidRDefault="004B3A6D" w:rsidP="00076545">
      <w:pPr>
        <w:spacing w:line="240" w:lineRule="auto"/>
        <w:rPr>
          <w:rFonts w:ascii="Times New Roman" w:hAnsi="Times New Roman" w:cs="Times New Roman"/>
          <w:sz w:val="24"/>
          <w:szCs w:val="24"/>
        </w:rPr>
      </w:pPr>
    </w:p>
    <w:p w14:paraId="4D85F99C" w14:textId="27C5BF9F" w:rsidR="004B3A6D" w:rsidRDefault="004B3A6D" w:rsidP="00076545">
      <w:pPr>
        <w:spacing w:line="240" w:lineRule="auto"/>
        <w:rPr>
          <w:rFonts w:ascii="Times New Roman" w:hAnsi="Times New Roman" w:cs="Times New Roman"/>
          <w:sz w:val="24"/>
          <w:szCs w:val="24"/>
        </w:rPr>
      </w:pPr>
    </w:p>
    <w:p w14:paraId="68550A74" w14:textId="217F0039" w:rsidR="004B3A6D" w:rsidRDefault="004B3A6D" w:rsidP="00076545">
      <w:pPr>
        <w:spacing w:line="240" w:lineRule="auto"/>
        <w:rPr>
          <w:rFonts w:ascii="Times New Roman" w:hAnsi="Times New Roman" w:cs="Times New Roman"/>
          <w:sz w:val="24"/>
          <w:szCs w:val="24"/>
        </w:rPr>
      </w:pPr>
    </w:p>
    <w:p w14:paraId="20385CC1" w14:textId="2D4B2DFC" w:rsidR="004B3A6D" w:rsidRDefault="004B3A6D" w:rsidP="00076545">
      <w:pPr>
        <w:spacing w:line="240" w:lineRule="auto"/>
        <w:rPr>
          <w:rFonts w:ascii="Times New Roman" w:hAnsi="Times New Roman" w:cs="Times New Roman"/>
          <w:sz w:val="24"/>
          <w:szCs w:val="24"/>
        </w:rPr>
      </w:pPr>
    </w:p>
    <w:p w14:paraId="382FD62B" w14:textId="1E37FD40" w:rsidR="004B3A6D" w:rsidRDefault="004B3A6D" w:rsidP="00076545">
      <w:pPr>
        <w:spacing w:line="240" w:lineRule="auto"/>
        <w:rPr>
          <w:rFonts w:ascii="Times New Roman" w:hAnsi="Times New Roman" w:cs="Times New Roman"/>
          <w:sz w:val="24"/>
          <w:szCs w:val="24"/>
        </w:rPr>
      </w:pPr>
    </w:p>
    <w:p w14:paraId="64FB3A9E" w14:textId="1504AC59" w:rsidR="004B3A6D" w:rsidRDefault="004B3A6D" w:rsidP="00076545">
      <w:pPr>
        <w:spacing w:line="240" w:lineRule="auto"/>
        <w:rPr>
          <w:rFonts w:ascii="Times New Roman" w:hAnsi="Times New Roman" w:cs="Times New Roman"/>
          <w:sz w:val="24"/>
          <w:szCs w:val="24"/>
        </w:rPr>
      </w:pPr>
    </w:p>
    <w:p w14:paraId="6F5489DA" w14:textId="77777777" w:rsidR="004B3A6D" w:rsidRDefault="004B3A6D" w:rsidP="00076545">
      <w:pPr>
        <w:spacing w:line="240" w:lineRule="auto"/>
        <w:rPr>
          <w:rFonts w:ascii="Times New Roman" w:hAnsi="Times New Roman" w:cs="Times New Roman"/>
          <w:sz w:val="24"/>
          <w:szCs w:val="24"/>
        </w:rPr>
      </w:pPr>
    </w:p>
    <w:p w14:paraId="5AEC0F82" w14:textId="4A4D0ACF"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14:paraId="33B2F4E0" w14:textId="77777777" w:rsidTr="00AB4C78">
        <w:trPr>
          <w:trHeight w:val="576"/>
        </w:trPr>
        <w:tc>
          <w:tcPr>
            <w:tcW w:w="3978" w:type="dxa"/>
            <w:shd w:val="clear" w:color="auto" w:fill="F2F2F2"/>
          </w:tcPr>
          <w:p w14:paraId="2D1BD149"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1F3895F1"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58DD0FC6"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14:paraId="71FFCB36" w14:textId="77777777" w:rsidTr="00AB4C78">
        <w:trPr>
          <w:trHeight w:val="576"/>
        </w:trPr>
        <w:tc>
          <w:tcPr>
            <w:tcW w:w="3978" w:type="dxa"/>
            <w:shd w:val="clear" w:color="auto" w:fill="auto"/>
          </w:tcPr>
          <w:p w14:paraId="7368F5F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CB0CE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5E4B4FB"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D4F81" w14:textId="77777777" w:rsidTr="00AB4C78">
        <w:trPr>
          <w:trHeight w:val="576"/>
        </w:trPr>
        <w:tc>
          <w:tcPr>
            <w:tcW w:w="3978" w:type="dxa"/>
            <w:shd w:val="clear" w:color="auto" w:fill="auto"/>
          </w:tcPr>
          <w:p w14:paraId="7D23C22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DBABBA"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957F7E2"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02EEC" w14:textId="77777777" w:rsidTr="00AB4C78">
        <w:trPr>
          <w:trHeight w:val="576"/>
        </w:trPr>
        <w:tc>
          <w:tcPr>
            <w:tcW w:w="3978" w:type="dxa"/>
            <w:shd w:val="clear" w:color="auto" w:fill="auto"/>
          </w:tcPr>
          <w:p w14:paraId="756FB66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9B512D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29F9267"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375FCF9E" w14:textId="77777777" w:rsidTr="00AB4C78">
        <w:trPr>
          <w:trHeight w:val="576"/>
        </w:trPr>
        <w:tc>
          <w:tcPr>
            <w:tcW w:w="3978" w:type="dxa"/>
            <w:shd w:val="clear" w:color="auto" w:fill="auto"/>
          </w:tcPr>
          <w:p w14:paraId="7DD4BB5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52508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CC798C"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433174FC" w14:textId="77777777" w:rsidTr="00AB4C78">
        <w:trPr>
          <w:trHeight w:val="576"/>
        </w:trPr>
        <w:tc>
          <w:tcPr>
            <w:tcW w:w="3978" w:type="dxa"/>
            <w:shd w:val="clear" w:color="auto" w:fill="auto"/>
          </w:tcPr>
          <w:p w14:paraId="71ACBF7B"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B3ABEC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B5C41D"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45D9006" w14:textId="77777777" w:rsidTr="00AB4C78">
        <w:trPr>
          <w:trHeight w:val="576"/>
        </w:trPr>
        <w:tc>
          <w:tcPr>
            <w:tcW w:w="3978" w:type="dxa"/>
            <w:shd w:val="clear" w:color="auto" w:fill="auto"/>
          </w:tcPr>
          <w:p w14:paraId="5B61C95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17576E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260530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24A03161" w14:textId="77777777" w:rsidTr="00AB4C78">
        <w:trPr>
          <w:trHeight w:val="576"/>
        </w:trPr>
        <w:tc>
          <w:tcPr>
            <w:tcW w:w="3978" w:type="dxa"/>
            <w:shd w:val="clear" w:color="auto" w:fill="auto"/>
          </w:tcPr>
          <w:p w14:paraId="746B32A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F8265B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85EB4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6741B4A" w14:textId="77777777" w:rsidTr="00AB4C78">
        <w:trPr>
          <w:trHeight w:val="576"/>
        </w:trPr>
        <w:tc>
          <w:tcPr>
            <w:tcW w:w="3978" w:type="dxa"/>
            <w:shd w:val="clear" w:color="auto" w:fill="auto"/>
          </w:tcPr>
          <w:p w14:paraId="3093124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30346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5577017"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413140E" w14:textId="77777777" w:rsidTr="00AB4C78">
        <w:trPr>
          <w:trHeight w:val="576"/>
        </w:trPr>
        <w:tc>
          <w:tcPr>
            <w:tcW w:w="3978" w:type="dxa"/>
            <w:shd w:val="clear" w:color="auto" w:fill="auto"/>
          </w:tcPr>
          <w:p w14:paraId="1F47C65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F8FE28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DF11081"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9E62F8E" w14:textId="77777777" w:rsidTr="00AB4C78">
        <w:trPr>
          <w:trHeight w:val="576"/>
        </w:trPr>
        <w:tc>
          <w:tcPr>
            <w:tcW w:w="3978" w:type="dxa"/>
            <w:shd w:val="clear" w:color="auto" w:fill="auto"/>
          </w:tcPr>
          <w:p w14:paraId="7AF54C3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F794F0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BDA1F0D"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DB12DD2" w14:textId="77777777" w:rsidTr="00AB4C78">
        <w:trPr>
          <w:trHeight w:val="576"/>
        </w:trPr>
        <w:tc>
          <w:tcPr>
            <w:tcW w:w="3978" w:type="dxa"/>
            <w:shd w:val="clear" w:color="auto" w:fill="auto"/>
          </w:tcPr>
          <w:p w14:paraId="6EBB41C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0D6B44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CDCFF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0DF59AA" w14:textId="77777777" w:rsidTr="00AB4C78">
        <w:trPr>
          <w:trHeight w:val="576"/>
        </w:trPr>
        <w:tc>
          <w:tcPr>
            <w:tcW w:w="3978" w:type="dxa"/>
            <w:shd w:val="clear" w:color="auto" w:fill="auto"/>
          </w:tcPr>
          <w:p w14:paraId="7137B65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15C0F4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C25262"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E9BA79B" w14:textId="77777777" w:rsidTr="00AB4C78">
        <w:trPr>
          <w:trHeight w:val="576"/>
        </w:trPr>
        <w:tc>
          <w:tcPr>
            <w:tcW w:w="3978" w:type="dxa"/>
            <w:shd w:val="clear" w:color="auto" w:fill="auto"/>
          </w:tcPr>
          <w:p w14:paraId="637F887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EA29EB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FB06EE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6CAB70F1" w14:textId="77777777" w:rsidTr="00AB4C78">
        <w:trPr>
          <w:trHeight w:val="576"/>
        </w:trPr>
        <w:tc>
          <w:tcPr>
            <w:tcW w:w="3978" w:type="dxa"/>
            <w:shd w:val="clear" w:color="auto" w:fill="auto"/>
          </w:tcPr>
          <w:p w14:paraId="5479994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7FB47C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DFDCCEC"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4D8A4B23" w14:textId="77777777" w:rsidTr="00AB4C78">
        <w:trPr>
          <w:trHeight w:val="576"/>
        </w:trPr>
        <w:tc>
          <w:tcPr>
            <w:tcW w:w="3978" w:type="dxa"/>
            <w:shd w:val="clear" w:color="auto" w:fill="auto"/>
          </w:tcPr>
          <w:p w14:paraId="0818CD6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3A8BD795"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1DA44B3"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4D715BD3" w14:textId="193960E4" w:rsidR="00C212CD" w:rsidRDefault="00C212CD" w:rsidP="001B31B0">
      <w:pPr>
        <w:rPr>
          <w:rFonts w:ascii="Times New Roman" w:hAnsi="Times New Roman" w:cs="Times New Roman"/>
          <w:sz w:val="24"/>
          <w:szCs w:val="24"/>
        </w:rPr>
      </w:pPr>
    </w:p>
    <w:p w14:paraId="4946C57F" w14:textId="3B137B98" w:rsidR="004B3A6D" w:rsidRDefault="004B3A6D" w:rsidP="001B31B0">
      <w:pPr>
        <w:rPr>
          <w:rFonts w:ascii="Times New Roman" w:hAnsi="Times New Roman" w:cs="Times New Roman"/>
          <w:sz w:val="24"/>
          <w:szCs w:val="24"/>
        </w:rPr>
      </w:pPr>
    </w:p>
    <w:p w14:paraId="7579439E" w14:textId="4823F697" w:rsidR="004B3A6D" w:rsidRDefault="004B3A6D" w:rsidP="001B31B0">
      <w:pPr>
        <w:rPr>
          <w:rFonts w:ascii="Times New Roman" w:hAnsi="Times New Roman" w:cs="Times New Roman"/>
          <w:sz w:val="24"/>
          <w:szCs w:val="24"/>
        </w:rPr>
      </w:pPr>
    </w:p>
    <w:p w14:paraId="26B7D1CE" w14:textId="74F8823B" w:rsidR="004B3A6D" w:rsidRDefault="004B3A6D" w:rsidP="001B31B0">
      <w:pPr>
        <w:rPr>
          <w:rFonts w:ascii="Times New Roman" w:hAnsi="Times New Roman" w:cs="Times New Roman"/>
          <w:sz w:val="24"/>
          <w:szCs w:val="24"/>
        </w:rPr>
      </w:pPr>
    </w:p>
    <w:p w14:paraId="7CA90CB0" w14:textId="7C58B47E" w:rsidR="004B3A6D" w:rsidRDefault="004B3A6D" w:rsidP="001B31B0">
      <w:pPr>
        <w:rPr>
          <w:rFonts w:ascii="Times New Roman" w:hAnsi="Times New Roman" w:cs="Times New Roman"/>
          <w:sz w:val="24"/>
          <w:szCs w:val="24"/>
        </w:rPr>
      </w:pPr>
    </w:p>
    <w:p w14:paraId="72115003" w14:textId="1D37883D" w:rsidR="004B3A6D" w:rsidRDefault="004B3A6D" w:rsidP="001B31B0">
      <w:pPr>
        <w:rPr>
          <w:rFonts w:ascii="Times New Roman" w:hAnsi="Times New Roman" w:cs="Times New Roman"/>
          <w:sz w:val="24"/>
          <w:szCs w:val="24"/>
        </w:rPr>
      </w:pPr>
    </w:p>
    <w:p w14:paraId="03E1018C" w14:textId="77777777" w:rsidR="004B3A6D" w:rsidRDefault="004B3A6D" w:rsidP="004B3A6D">
      <w:pPr>
        <w:jc w:val="center"/>
        <w:rPr>
          <w:rFonts w:ascii="Times New Roman" w:hAnsi="Times New Roman" w:cs="Times New Roman"/>
          <w:sz w:val="96"/>
          <w:szCs w:val="96"/>
        </w:rPr>
      </w:pPr>
    </w:p>
    <w:p w14:paraId="5D20C477" w14:textId="77777777" w:rsidR="004B3A6D" w:rsidRDefault="004B3A6D" w:rsidP="004B3A6D">
      <w:pPr>
        <w:jc w:val="center"/>
        <w:rPr>
          <w:rFonts w:ascii="Times New Roman" w:hAnsi="Times New Roman" w:cs="Times New Roman"/>
          <w:sz w:val="96"/>
          <w:szCs w:val="96"/>
        </w:rPr>
      </w:pPr>
    </w:p>
    <w:p w14:paraId="76725D74" w14:textId="6A0501BE" w:rsidR="004B3A6D" w:rsidRPr="004B3A6D" w:rsidRDefault="004B3A6D" w:rsidP="004B3A6D">
      <w:pPr>
        <w:jc w:val="center"/>
        <w:rPr>
          <w:rFonts w:ascii="Times New Roman" w:hAnsi="Times New Roman" w:cs="Times New Roman"/>
          <w:color w:val="FF0000"/>
          <w:sz w:val="96"/>
          <w:szCs w:val="96"/>
        </w:rPr>
      </w:pPr>
      <w:r w:rsidRPr="004B3A6D">
        <w:rPr>
          <w:rFonts w:ascii="Times New Roman" w:hAnsi="Times New Roman" w:cs="Times New Roman"/>
          <w:color w:val="FF0000"/>
          <w:sz w:val="96"/>
          <w:szCs w:val="96"/>
        </w:rPr>
        <w:t>CAUTION</w:t>
      </w:r>
    </w:p>
    <w:p w14:paraId="755E5ACD" w14:textId="510A49C6" w:rsidR="004B3A6D" w:rsidRDefault="004B3A6D" w:rsidP="004B3A6D">
      <w:pPr>
        <w:jc w:val="center"/>
        <w:rPr>
          <w:rFonts w:ascii="Times New Roman" w:hAnsi="Times New Roman" w:cs="Times New Roman"/>
          <w:sz w:val="96"/>
          <w:szCs w:val="96"/>
        </w:rPr>
      </w:pPr>
      <w:r w:rsidRPr="004B3A6D">
        <w:rPr>
          <w:rFonts w:ascii="Times New Roman" w:hAnsi="Times New Roman" w:cs="Times New Roman"/>
          <w:sz w:val="96"/>
          <w:szCs w:val="96"/>
        </w:rPr>
        <w:t>CARCINOGENS IN USE</w:t>
      </w:r>
    </w:p>
    <w:p w14:paraId="12BD0EBE" w14:textId="79EB5261" w:rsidR="004B3A6D" w:rsidRDefault="004B3A6D" w:rsidP="004B3A6D">
      <w:pPr>
        <w:jc w:val="center"/>
        <w:rPr>
          <w:rFonts w:ascii="Times New Roman" w:hAnsi="Times New Roman" w:cs="Times New Roman"/>
          <w:sz w:val="96"/>
          <w:szCs w:val="96"/>
        </w:rPr>
      </w:pPr>
    </w:p>
    <w:p w14:paraId="53C45EC1" w14:textId="77777777" w:rsidR="004B3A6D" w:rsidRPr="004B3A6D" w:rsidRDefault="004B3A6D" w:rsidP="004B3A6D">
      <w:pPr>
        <w:jc w:val="center"/>
        <w:rPr>
          <w:rFonts w:ascii="Times New Roman" w:hAnsi="Times New Roman" w:cs="Times New Roman"/>
          <w:sz w:val="96"/>
          <w:szCs w:val="96"/>
        </w:rPr>
      </w:pPr>
    </w:p>
    <w:p w14:paraId="73042C1B" w14:textId="13C6E9F6" w:rsidR="004B3A6D" w:rsidRPr="00BB13A3" w:rsidRDefault="004B3A6D" w:rsidP="004B3A6D">
      <w:pPr>
        <w:jc w:val="center"/>
        <w:rPr>
          <w:rFonts w:ascii="Times New Roman" w:hAnsi="Times New Roman" w:cs="Times New Roman"/>
          <w:sz w:val="24"/>
          <w:szCs w:val="24"/>
        </w:rPr>
      </w:pPr>
      <w:r>
        <w:rPr>
          <w:rFonts w:ascii="Times New Roman" w:hAnsi="Times New Roman" w:cs="Times New Roman"/>
          <w:sz w:val="24"/>
          <w:szCs w:val="24"/>
        </w:rPr>
        <w:t>Questions? Contact ________________________________________ for information.</w:t>
      </w:r>
    </w:p>
    <w:sectPr w:rsidR="004B3A6D" w:rsidRPr="00BB13A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6C9B" w14:textId="77777777" w:rsidR="002E7C77" w:rsidRDefault="002E7C77" w:rsidP="00076545">
      <w:pPr>
        <w:spacing w:after="0" w:line="240" w:lineRule="auto"/>
      </w:pPr>
      <w:r>
        <w:separator/>
      </w:r>
    </w:p>
  </w:endnote>
  <w:endnote w:type="continuationSeparator" w:id="0">
    <w:p w14:paraId="3D570142" w14:textId="77777777" w:rsidR="002E7C77" w:rsidRDefault="002E7C77"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14:paraId="2A19CFE2" w14:textId="77777777" w:rsidTr="00E0172C">
      <w:tc>
        <w:tcPr>
          <w:tcW w:w="4500" w:type="pct"/>
          <w:tcBorders>
            <w:top w:val="single" w:sz="4" w:space="0" w:color="000000" w:themeColor="text1"/>
          </w:tcBorders>
        </w:tcPr>
        <w:p w14:paraId="33C55730" w14:textId="77777777" w:rsidR="00E0172C" w:rsidRPr="005B5E45" w:rsidRDefault="00000000"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14:paraId="34AE9F16" w14:textId="3BA5A930" w:rsidR="00E0172C" w:rsidRPr="00E0172C" w:rsidRDefault="00E0172C">
          <w:pPr>
            <w:pStyle w:val="Header"/>
            <w:rPr>
              <w:color w:val="FF0000"/>
            </w:rPr>
          </w:pPr>
          <w:r>
            <w:fldChar w:fldCharType="begin"/>
          </w:r>
          <w:r>
            <w:instrText xml:space="preserve"> PAGE   \* MERGEFORMAT </w:instrText>
          </w:r>
          <w:r>
            <w:fldChar w:fldCharType="separate"/>
          </w:r>
          <w:r w:rsidR="00FD4FDC" w:rsidRPr="00FD4FDC">
            <w:rPr>
              <w:noProof/>
              <w:color w:val="FFFFFF" w:themeColor="background1"/>
            </w:rPr>
            <w:t>2</w:t>
          </w:r>
          <w:r>
            <w:rPr>
              <w:noProof/>
              <w:color w:val="FFFFFF" w:themeColor="background1"/>
            </w:rPr>
            <w:fldChar w:fldCharType="end"/>
          </w:r>
        </w:p>
      </w:tc>
    </w:tr>
  </w:tbl>
  <w:p w14:paraId="3B48D01E"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6E2F" w14:textId="77777777" w:rsidR="002E7C77" w:rsidRDefault="002E7C77" w:rsidP="00076545">
      <w:pPr>
        <w:spacing w:after="0" w:line="240" w:lineRule="auto"/>
      </w:pPr>
      <w:r>
        <w:separator/>
      </w:r>
    </w:p>
  </w:footnote>
  <w:footnote w:type="continuationSeparator" w:id="0">
    <w:p w14:paraId="5B922C79" w14:textId="77777777" w:rsidR="002E7C77" w:rsidRDefault="002E7C77"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07B" w14:textId="77777777"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4A10F1CB" wp14:editId="0718C64D">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62FA10"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A64"/>
    <w:multiLevelType w:val="multilevel"/>
    <w:tmpl w:val="0C6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202DB"/>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003417">
    <w:abstractNumId w:val="15"/>
  </w:num>
  <w:num w:numId="2" w16cid:durableId="665936653">
    <w:abstractNumId w:val="3"/>
  </w:num>
  <w:num w:numId="3" w16cid:durableId="1430853621">
    <w:abstractNumId w:val="5"/>
  </w:num>
  <w:num w:numId="4" w16cid:durableId="1820686179">
    <w:abstractNumId w:val="9"/>
  </w:num>
  <w:num w:numId="5" w16cid:durableId="1892620114">
    <w:abstractNumId w:val="10"/>
  </w:num>
  <w:num w:numId="6" w16cid:durableId="1146625749">
    <w:abstractNumId w:val="7"/>
  </w:num>
  <w:num w:numId="7" w16cid:durableId="1689332916">
    <w:abstractNumId w:val="6"/>
  </w:num>
  <w:num w:numId="8" w16cid:durableId="940333547">
    <w:abstractNumId w:val="1"/>
  </w:num>
  <w:num w:numId="9" w16cid:durableId="2056927670">
    <w:abstractNumId w:val="2"/>
  </w:num>
  <w:num w:numId="10" w16cid:durableId="1455371472">
    <w:abstractNumId w:val="13"/>
  </w:num>
  <w:num w:numId="11" w16cid:durableId="276838617">
    <w:abstractNumId w:val="4"/>
  </w:num>
  <w:num w:numId="12" w16cid:durableId="1512328500">
    <w:abstractNumId w:val="14"/>
  </w:num>
  <w:num w:numId="13" w16cid:durableId="1771193993">
    <w:abstractNumId w:val="8"/>
  </w:num>
  <w:num w:numId="14" w16cid:durableId="1059784091">
    <w:abstractNumId w:val="11"/>
  </w:num>
  <w:num w:numId="15" w16cid:durableId="426463317">
    <w:abstractNumId w:val="12"/>
  </w:num>
  <w:num w:numId="16" w16cid:durableId="293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03D63"/>
    <w:rsid w:val="00025D77"/>
    <w:rsid w:val="00026B61"/>
    <w:rsid w:val="00027958"/>
    <w:rsid w:val="00030619"/>
    <w:rsid w:val="00076545"/>
    <w:rsid w:val="000D5A37"/>
    <w:rsid w:val="001223ED"/>
    <w:rsid w:val="00144C40"/>
    <w:rsid w:val="0014510F"/>
    <w:rsid w:val="00154C6B"/>
    <w:rsid w:val="00173014"/>
    <w:rsid w:val="00193212"/>
    <w:rsid w:val="001B31B0"/>
    <w:rsid w:val="001D5B93"/>
    <w:rsid w:val="001F28D5"/>
    <w:rsid w:val="002038DD"/>
    <w:rsid w:val="00245065"/>
    <w:rsid w:val="00260C70"/>
    <w:rsid w:val="00281F9C"/>
    <w:rsid w:val="002861FC"/>
    <w:rsid w:val="00291B91"/>
    <w:rsid w:val="002C72A0"/>
    <w:rsid w:val="002D4C40"/>
    <w:rsid w:val="002E0166"/>
    <w:rsid w:val="002E7C77"/>
    <w:rsid w:val="00304322"/>
    <w:rsid w:val="00306E51"/>
    <w:rsid w:val="00320DD2"/>
    <w:rsid w:val="00320FC9"/>
    <w:rsid w:val="00363CB8"/>
    <w:rsid w:val="00372EE6"/>
    <w:rsid w:val="003E59F9"/>
    <w:rsid w:val="004B3A6D"/>
    <w:rsid w:val="004E35D3"/>
    <w:rsid w:val="00503A3C"/>
    <w:rsid w:val="00521F8B"/>
    <w:rsid w:val="005336DD"/>
    <w:rsid w:val="0054069A"/>
    <w:rsid w:val="00551685"/>
    <w:rsid w:val="005B5E45"/>
    <w:rsid w:val="005B685B"/>
    <w:rsid w:val="005D54C3"/>
    <w:rsid w:val="005E12C7"/>
    <w:rsid w:val="005E2E7B"/>
    <w:rsid w:val="005E708F"/>
    <w:rsid w:val="006018F8"/>
    <w:rsid w:val="00627134"/>
    <w:rsid w:val="00630C74"/>
    <w:rsid w:val="006671A9"/>
    <w:rsid w:val="00685D9A"/>
    <w:rsid w:val="006C3C37"/>
    <w:rsid w:val="006D26D4"/>
    <w:rsid w:val="006D2F57"/>
    <w:rsid w:val="007003D8"/>
    <w:rsid w:val="007021A4"/>
    <w:rsid w:val="00705DDE"/>
    <w:rsid w:val="007118FD"/>
    <w:rsid w:val="007162DF"/>
    <w:rsid w:val="00795871"/>
    <w:rsid w:val="007C0536"/>
    <w:rsid w:val="007E6F34"/>
    <w:rsid w:val="00801298"/>
    <w:rsid w:val="00881380"/>
    <w:rsid w:val="008911F8"/>
    <w:rsid w:val="008A04BC"/>
    <w:rsid w:val="00926C54"/>
    <w:rsid w:val="00926FB5"/>
    <w:rsid w:val="0094569C"/>
    <w:rsid w:val="0095041F"/>
    <w:rsid w:val="009548B1"/>
    <w:rsid w:val="00966579"/>
    <w:rsid w:val="00985636"/>
    <w:rsid w:val="00997B4D"/>
    <w:rsid w:val="00A32EF0"/>
    <w:rsid w:val="00A83349"/>
    <w:rsid w:val="00A92914"/>
    <w:rsid w:val="00AB4C78"/>
    <w:rsid w:val="00AD65D4"/>
    <w:rsid w:val="00AE7E05"/>
    <w:rsid w:val="00B157BB"/>
    <w:rsid w:val="00B16B66"/>
    <w:rsid w:val="00B47C01"/>
    <w:rsid w:val="00BB13A3"/>
    <w:rsid w:val="00BF1B52"/>
    <w:rsid w:val="00C05260"/>
    <w:rsid w:val="00C115FC"/>
    <w:rsid w:val="00C12A1D"/>
    <w:rsid w:val="00C13EAA"/>
    <w:rsid w:val="00C20EC7"/>
    <w:rsid w:val="00C212CD"/>
    <w:rsid w:val="00C21EEB"/>
    <w:rsid w:val="00C4016F"/>
    <w:rsid w:val="00C437F8"/>
    <w:rsid w:val="00C459B6"/>
    <w:rsid w:val="00C46D89"/>
    <w:rsid w:val="00C72F72"/>
    <w:rsid w:val="00C73630"/>
    <w:rsid w:val="00CC00BF"/>
    <w:rsid w:val="00CD68DD"/>
    <w:rsid w:val="00D06727"/>
    <w:rsid w:val="00D117BB"/>
    <w:rsid w:val="00D2027E"/>
    <w:rsid w:val="00D45BF9"/>
    <w:rsid w:val="00D53A84"/>
    <w:rsid w:val="00D81610"/>
    <w:rsid w:val="00D90429"/>
    <w:rsid w:val="00DA5A1E"/>
    <w:rsid w:val="00E0172C"/>
    <w:rsid w:val="00E037D7"/>
    <w:rsid w:val="00E53D12"/>
    <w:rsid w:val="00E65E81"/>
    <w:rsid w:val="00E84FE2"/>
    <w:rsid w:val="00EA56A9"/>
    <w:rsid w:val="00EF5D06"/>
    <w:rsid w:val="00F216DA"/>
    <w:rsid w:val="00F23751"/>
    <w:rsid w:val="00F674BA"/>
    <w:rsid w:val="00F90712"/>
    <w:rsid w:val="00FA08D4"/>
    <w:rsid w:val="00FA5EB2"/>
    <w:rsid w:val="00FD4FDC"/>
    <w:rsid w:val="00FF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CC95"/>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semiHidden/>
    <w:unhideWhenUsed/>
    <w:rsid w:val="002861FC"/>
    <w:rPr>
      <w:color w:val="605E5C"/>
      <w:shd w:val="clear" w:color="auto" w:fill="E1DFDD"/>
    </w:rPr>
  </w:style>
  <w:style w:type="character" w:customStyle="1" w:styleId="markedcontent">
    <w:name w:val="markedcontent"/>
    <w:basedOn w:val="DefaultParagraphFont"/>
    <w:rsid w:val="00003D63"/>
  </w:style>
  <w:style w:type="character" w:styleId="CommentReference">
    <w:name w:val="annotation reference"/>
    <w:basedOn w:val="DefaultParagraphFont"/>
    <w:uiPriority w:val="99"/>
    <w:semiHidden/>
    <w:unhideWhenUsed/>
    <w:rsid w:val="007021A4"/>
    <w:rPr>
      <w:sz w:val="16"/>
      <w:szCs w:val="16"/>
    </w:rPr>
  </w:style>
  <w:style w:type="paragraph" w:styleId="CommentText">
    <w:name w:val="annotation text"/>
    <w:basedOn w:val="Normal"/>
    <w:link w:val="CommentTextChar"/>
    <w:uiPriority w:val="99"/>
    <w:semiHidden/>
    <w:unhideWhenUsed/>
    <w:rsid w:val="007021A4"/>
    <w:pPr>
      <w:spacing w:line="240" w:lineRule="auto"/>
    </w:pPr>
    <w:rPr>
      <w:sz w:val="20"/>
      <w:szCs w:val="20"/>
    </w:rPr>
  </w:style>
  <w:style w:type="character" w:customStyle="1" w:styleId="CommentTextChar">
    <w:name w:val="Comment Text Char"/>
    <w:basedOn w:val="DefaultParagraphFont"/>
    <w:link w:val="CommentText"/>
    <w:uiPriority w:val="99"/>
    <w:semiHidden/>
    <w:rsid w:val="007021A4"/>
    <w:rPr>
      <w:sz w:val="20"/>
      <w:szCs w:val="20"/>
    </w:rPr>
  </w:style>
  <w:style w:type="paragraph" w:styleId="CommentSubject">
    <w:name w:val="annotation subject"/>
    <w:basedOn w:val="CommentText"/>
    <w:next w:val="CommentText"/>
    <w:link w:val="CommentSubjectChar"/>
    <w:uiPriority w:val="99"/>
    <w:semiHidden/>
    <w:unhideWhenUsed/>
    <w:rsid w:val="007021A4"/>
    <w:rPr>
      <w:b/>
      <w:bCs/>
    </w:rPr>
  </w:style>
  <w:style w:type="character" w:customStyle="1" w:styleId="CommentSubjectChar">
    <w:name w:val="Comment Subject Char"/>
    <w:basedOn w:val="CommentTextChar"/>
    <w:link w:val="CommentSubject"/>
    <w:uiPriority w:val="99"/>
    <w:semiHidden/>
    <w:rsid w:val="00702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30859">
      <w:bodyDiv w:val="1"/>
      <w:marLeft w:val="0"/>
      <w:marRight w:val="0"/>
      <w:marTop w:val="0"/>
      <w:marBottom w:val="0"/>
      <w:divBdr>
        <w:top w:val="none" w:sz="0" w:space="0" w:color="auto"/>
        <w:left w:val="none" w:sz="0" w:space="0" w:color="auto"/>
        <w:bottom w:val="none" w:sz="0" w:space="0" w:color="auto"/>
        <w:right w:val="none" w:sz="0" w:space="0" w:color="auto"/>
      </w:divBdr>
      <w:divsChild>
        <w:div w:id="1795244625">
          <w:marLeft w:val="0"/>
          <w:marRight w:val="0"/>
          <w:marTop w:val="0"/>
          <w:marBottom w:val="0"/>
          <w:divBdr>
            <w:top w:val="none" w:sz="0" w:space="0" w:color="auto"/>
            <w:left w:val="none" w:sz="0" w:space="0" w:color="auto"/>
            <w:bottom w:val="none" w:sz="0" w:space="0" w:color="auto"/>
            <w:right w:val="none" w:sz="0" w:space="0" w:color="auto"/>
          </w:divBdr>
        </w:div>
      </w:divsChild>
    </w:div>
    <w:div w:id="920454212">
      <w:bodyDiv w:val="1"/>
      <w:marLeft w:val="0"/>
      <w:marRight w:val="0"/>
      <w:marTop w:val="0"/>
      <w:marBottom w:val="0"/>
      <w:divBdr>
        <w:top w:val="none" w:sz="0" w:space="0" w:color="auto"/>
        <w:left w:val="none" w:sz="0" w:space="0" w:color="auto"/>
        <w:bottom w:val="none" w:sz="0" w:space="0" w:color="auto"/>
        <w:right w:val="none" w:sz="0" w:space="0" w:color="auto"/>
      </w:divBdr>
      <w:divsChild>
        <w:div w:id="1450394920">
          <w:marLeft w:val="0"/>
          <w:marRight w:val="0"/>
          <w:marTop w:val="0"/>
          <w:marBottom w:val="0"/>
          <w:divBdr>
            <w:top w:val="none" w:sz="0" w:space="0" w:color="auto"/>
            <w:left w:val="none" w:sz="0" w:space="0" w:color="auto"/>
            <w:bottom w:val="none" w:sz="0" w:space="0" w:color="auto"/>
            <w:right w:val="none" w:sz="0" w:space="0" w:color="auto"/>
          </w:divBdr>
        </w:div>
      </w:divsChild>
    </w:div>
    <w:div w:id="1153137198">
      <w:bodyDiv w:val="1"/>
      <w:marLeft w:val="0"/>
      <w:marRight w:val="0"/>
      <w:marTop w:val="0"/>
      <w:marBottom w:val="0"/>
      <w:divBdr>
        <w:top w:val="none" w:sz="0" w:space="0" w:color="auto"/>
        <w:left w:val="none" w:sz="0" w:space="0" w:color="auto"/>
        <w:bottom w:val="none" w:sz="0" w:space="0" w:color="auto"/>
        <w:right w:val="none" w:sz="0" w:space="0" w:color="auto"/>
      </w:divBdr>
      <w:divsChild>
        <w:div w:id="18116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oregonstate.edu/respiratory-protection-program" TargetMode="External"/><Relationship Id="rId13" Type="http://schemas.openxmlformats.org/officeDocument/2006/relationships/hyperlink" Target="http://ehs.oregonstate.edu/was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egonstate.edu/ehs/sds" TargetMode="External"/><Relationship Id="rId12" Type="http://schemas.openxmlformats.org/officeDocument/2006/relationships/hyperlink" Target="http://ehs.oregonstate.edu/sites/ehs.oregonstate.edu/files/pdf/si/waste_hazardous_disposal_s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sha.gov/laws-regs/regulations/standardnumber/1910/1910.1003"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hwlabelfull.pdf" TargetMode="External"/><Relationship Id="rId5" Type="http://schemas.openxmlformats.org/officeDocument/2006/relationships/footnotes" Target="footnotes.xml"/><Relationship Id="rId15" Type="http://schemas.openxmlformats.org/officeDocument/2006/relationships/hyperlink" Target="https://monographs.iarc.who.int/agents-classified-by-the-iarc/" TargetMode="External"/><Relationship Id="rId10" Type="http://schemas.openxmlformats.org/officeDocument/2006/relationships/hyperlink" Target="http://ehs.oregonstate.edu/sites/ehs.oregonstate.edu/files/pdf/si/spill_response-chemicals_si.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s.oregonstate.edu/sites/ehs.oregonstate.edu/files/pdf/si/eyewash_and_safety_shower_si.pdf" TargetMode="External"/><Relationship Id="rId14" Type="http://schemas.openxmlformats.org/officeDocument/2006/relationships/hyperlink" Target="https://ntp.niehs.nih.gov/whatwestudy/assessments/cancer/roc/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C55"/>
    <w:rsid w:val="000E1343"/>
    <w:rsid w:val="00334554"/>
    <w:rsid w:val="005C08CB"/>
    <w:rsid w:val="00653C55"/>
    <w:rsid w:val="006B4061"/>
    <w:rsid w:val="007C65AB"/>
    <w:rsid w:val="00915A62"/>
    <w:rsid w:val="00951894"/>
    <w:rsid w:val="009D70B5"/>
    <w:rsid w:val="00B22B16"/>
    <w:rsid w:val="00D7769F"/>
    <w:rsid w:val="00DA552C"/>
    <w:rsid w:val="00E60F7F"/>
    <w:rsid w:val="00ED0F94"/>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Jenette Paul</cp:lastModifiedBy>
  <cp:revision>4</cp:revision>
  <dcterms:created xsi:type="dcterms:W3CDTF">2021-09-08T19:05:00Z</dcterms:created>
  <dcterms:modified xsi:type="dcterms:W3CDTF">2022-12-07T23:16:00Z</dcterms:modified>
</cp:coreProperties>
</file>