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9597" w14:textId="77777777" w:rsidR="00076545" w:rsidRPr="00BB13A3" w:rsidRDefault="00076545" w:rsidP="00076545">
      <w:pPr>
        <w:rPr>
          <w:rFonts w:ascii="Times New Roman" w:hAnsi="Times New Roman" w:cs="Times New Roman"/>
          <w:sz w:val="24"/>
          <w:szCs w:val="24"/>
        </w:rPr>
      </w:pPr>
    </w:p>
    <w:p w14:paraId="74E2A462" w14:textId="77777777" w:rsidR="00076545" w:rsidRPr="00BB13A3" w:rsidRDefault="00076545" w:rsidP="0007654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D03C20"/>
          <w:sz w:val="32"/>
          <w:szCs w:val="32"/>
        </w:rPr>
      </w:pPr>
      <w:r w:rsidRPr="00BB13A3">
        <w:rPr>
          <w:rFonts w:ascii="Times New Roman" w:hAnsi="Times New Roman" w:cs="Times New Roman"/>
          <w:b/>
          <w:bCs/>
          <w:color w:val="D03C20"/>
          <w:sz w:val="32"/>
          <w:szCs w:val="32"/>
        </w:rPr>
        <w:t>Standard Operating Procedure</w:t>
      </w:r>
    </w:p>
    <w:p w14:paraId="35C93E56" w14:textId="3B66649A" w:rsidR="00076545" w:rsidRPr="00BB13A3" w:rsidRDefault="00EB18AF" w:rsidP="00076545">
      <w:pPr>
        <w:spacing w:line="240" w:lineRule="auto"/>
        <w:jc w:val="center"/>
        <w:rPr>
          <w:rFonts w:ascii="Times New Roman" w:hAnsi="Times New Roman" w:cs="Times New Roman"/>
          <w:color w:val="A6A6A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 Autoclave Use</w:t>
      </w:r>
    </w:p>
    <w:p w14:paraId="0469311A" w14:textId="38A55A96" w:rsidR="00076545" w:rsidRPr="00BB13A3" w:rsidRDefault="00076545" w:rsidP="00076545">
      <w:pPr>
        <w:spacing w:line="240" w:lineRule="auto"/>
        <w:jc w:val="center"/>
        <w:rPr>
          <w:rFonts w:ascii="Times New Roman" w:hAnsi="Times New Roman" w:cs="Times New Roman"/>
          <w:i/>
          <w:color w:val="D03C20"/>
          <w:sz w:val="24"/>
          <w:szCs w:val="24"/>
        </w:rPr>
      </w:pPr>
      <w:r w:rsidRPr="00BB13A3">
        <w:rPr>
          <w:rFonts w:ascii="Times New Roman" w:hAnsi="Times New Roman" w:cs="Times New Roman"/>
          <w:b/>
          <w:i/>
          <w:color w:val="D03C20"/>
          <w:sz w:val="24"/>
          <w:szCs w:val="24"/>
        </w:rPr>
        <w:t>This is an SOP template and is not complete until: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1) lab specific information is entered into the box below 2) lab specific protocol/procedure is added to the protocol/procedure section and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br/>
        <w:t xml:space="preserve">3) SOP has been signed and dated by the </w:t>
      </w:r>
      <w:r w:rsidR="001536FD">
        <w:rPr>
          <w:rFonts w:ascii="Times New Roman" w:hAnsi="Times New Roman" w:cs="Times New Roman"/>
          <w:i/>
          <w:color w:val="D03C20"/>
          <w:sz w:val="24"/>
          <w:szCs w:val="24"/>
        </w:rPr>
        <w:t>Equipment</w:t>
      </w:r>
      <w:r w:rsidR="00E6308D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Manager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and relevant lab personnel.</w:t>
      </w:r>
    </w:p>
    <w:p w14:paraId="528D6D57" w14:textId="09225786" w:rsidR="00076545" w:rsidRPr="00BB13A3" w:rsidRDefault="00076545" w:rsidP="00076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 Print a copy and </w:t>
      </w:r>
      <w:r w:rsidR="005E708F" w:rsidRPr="00BB13A3">
        <w:rPr>
          <w:rFonts w:ascii="Times New Roman" w:hAnsi="Times New Roman" w:cs="Times New Roman"/>
          <w:sz w:val="24"/>
          <w:szCs w:val="24"/>
        </w:rPr>
        <w:t xml:space="preserve">keep </w:t>
      </w:r>
      <w:r w:rsidR="004E4DCA">
        <w:rPr>
          <w:rFonts w:ascii="Times New Roman" w:hAnsi="Times New Roman" w:cs="Times New Roman"/>
          <w:sz w:val="24"/>
          <w:szCs w:val="24"/>
        </w:rPr>
        <w:t xml:space="preserve">one by the autoclave, and store a copy </w:t>
      </w:r>
      <w:r w:rsidR="005E708F" w:rsidRPr="00BB13A3">
        <w:rPr>
          <w:rFonts w:ascii="Times New Roman" w:hAnsi="Times New Roman" w:cs="Times New Roman"/>
          <w:sz w:val="24"/>
          <w:szCs w:val="24"/>
        </w:rPr>
        <w:t>with your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Pr="00BB13A3">
        <w:rPr>
          <w:rFonts w:ascii="Times New Roman" w:hAnsi="Times New Roman" w:cs="Times New Roman"/>
          <w:sz w:val="24"/>
          <w:szCs w:val="24"/>
        </w:rPr>
        <w:br/>
      </w:r>
      <w:r w:rsidRPr="00BB13A3">
        <w:rPr>
          <w:rFonts w:ascii="Times New Roman" w:hAnsi="Times New Roman" w:cs="Times New Roman"/>
          <w:i/>
          <w:sz w:val="24"/>
          <w:szCs w:val="24"/>
        </w:rPr>
        <w:t>Chemical Hygiene Plan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="005E708F" w:rsidRPr="00BB13A3">
        <w:rPr>
          <w:rFonts w:ascii="Times New Roman" w:hAnsi="Times New Roman" w:cs="Times New Roman"/>
          <w:sz w:val="24"/>
          <w:szCs w:val="24"/>
        </w:rPr>
        <w:t xml:space="preserve">and/or </w:t>
      </w:r>
      <w:r w:rsidR="005E708F" w:rsidRPr="00BB13A3">
        <w:rPr>
          <w:rFonts w:ascii="Times New Roman" w:hAnsi="Times New Roman" w:cs="Times New Roman"/>
          <w:i/>
          <w:sz w:val="24"/>
          <w:szCs w:val="24"/>
        </w:rPr>
        <w:t>Lab Safety Resources Binder</w:t>
      </w:r>
      <w:r w:rsidRPr="00BB13A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4844"/>
      </w:tblGrid>
      <w:tr w:rsidR="00076545" w:rsidRPr="00BB13A3" w14:paraId="42979D49" w14:textId="77777777" w:rsidTr="0067755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A8739B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5767C258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14:paraId="3B140B96" w14:textId="77777777" w:rsidTr="0067755F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79C1E6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Date SOP was approved by PI/lab supervisor: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5310803A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a date.</w:t>
            </w:r>
          </w:p>
        </w:tc>
      </w:tr>
      <w:tr w:rsidR="00076545" w:rsidRPr="00BB13A3" w14:paraId="2DD14BFA" w14:textId="77777777" w:rsidTr="0067755F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0D3D28" w14:textId="12C1BBA8" w:rsidR="00076545" w:rsidRPr="00BB13A3" w:rsidRDefault="00BC0C3E" w:rsidP="0067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 Manager</w:t>
            </w:r>
            <w:r w:rsidR="00076545"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15EFDBD6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14:paraId="646D2A63" w14:textId="77777777" w:rsidTr="0067755F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5C883E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Lab Safety Coordinator/Lab Manager: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65E384DE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14:paraId="37DF30BA" w14:textId="77777777" w:rsidTr="0067755F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000DD4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Lab Phone: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5C1F4D23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14:paraId="2F4BD7BA" w14:textId="77777777" w:rsidTr="0067755F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5D1076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Office Phone: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754D3DE1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14:paraId="275D5F5E" w14:textId="77777777" w:rsidTr="0067755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9FBF22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0A74368C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14:paraId="373C7CC9" w14:textId="77777777" w:rsidTr="0067755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207011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B780AA1" w14:textId="77777777" w:rsidR="00076545" w:rsidRPr="00BB13A3" w:rsidRDefault="00076545" w:rsidP="006775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B13A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(Name and Phone Number)</w:t>
            </w:r>
          </w:p>
        </w:tc>
      </w:tr>
      <w:tr w:rsidR="00076545" w:rsidRPr="00BB13A3" w14:paraId="213A03E1" w14:textId="77777777" w:rsidTr="0067755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8BEAA3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Location(s) covered by this SOP: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60B52ADB" w14:textId="77777777" w:rsidR="00076545" w:rsidRPr="00BB13A3" w:rsidRDefault="00076545" w:rsidP="006775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14:paraId="0E468B6D" w14:textId="77777777" w:rsidTr="0067755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B38CEE" w14:textId="77777777" w:rsidR="00076545" w:rsidRPr="00BB13A3" w:rsidRDefault="00076545" w:rsidP="006775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572A" w14:textId="77777777" w:rsidR="00076545" w:rsidRPr="00BB13A3" w:rsidRDefault="00076545" w:rsidP="006775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B13A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(Building/Room Number)</w:t>
            </w:r>
          </w:p>
        </w:tc>
      </w:tr>
    </w:tbl>
    <w:p w14:paraId="435F8BAC" w14:textId="77777777" w:rsidR="00076545" w:rsidRPr="00BB13A3" w:rsidRDefault="00076545" w:rsidP="00076545">
      <w:pPr>
        <w:rPr>
          <w:rFonts w:ascii="Times New Roman" w:hAnsi="Times New Roman" w:cs="Times New Roman"/>
          <w:color w:val="D03C20"/>
          <w:sz w:val="24"/>
          <w:szCs w:val="24"/>
        </w:rPr>
      </w:pPr>
    </w:p>
    <w:p w14:paraId="437E0C5E" w14:textId="77777777" w:rsidR="00281F9C" w:rsidRPr="00BB13A3" w:rsidRDefault="00076545" w:rsidP="00076545">
      <w:pPr>
        <w:spacing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Type of SOP:</w:t>
      </w:r>
      <w:r w:rsidRPr="00BB13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13A3">
        <w:rPr>
          <w:rFonts w:ascii="Segoe UI Symbol" w:eastAsia="MS Gothic" w:hAnsi="Segoe UI Symbol" w:cs="Segoe UI Symbol"/>
          <w:sz w:val="24"/>
          <w:szCs w:val="24"/>
        </w:rPr>
        <w:t>☐</w:t>
      </w:r>
      <w:r w:rsidRPr="00BB13A3">
        <w:rPr>
          <w:rFonts w:ascii="Times New Roman" w:hAnsi="Times New Roman" w:cs="Times New Roman"/>
          <w:sz w:val="24"/>
          <w:szCs w:val="24"/>
        </w:rPr>
        <w:t xml:space="preserve"> Process            </w:t>
      </w:r>
      <w:r w:rsidRPr="00BB13A3">
        <w:rPr>
          <w:rFonts w:ascii="Segoe UI Symbol" w:eastAsia="MS Gothic" w:hAnsi="Segoe UI Symbol" w:cs="Segoe UI Symbol"/>
          <w:sz w:val="24"/>
          <w:szCs w:val="24"/>
        </w:rPr>
        <w:t>☐</w:t>
      </w:r>
      <w:r w:rsidRPr="00BB13A3">
        <w:rPr>
          <w:rFonts w:ascii="Times New Roman" w:hAnsi="Times New Roman" w:cs="Times New Roman"/>
          <w:sz w:val="24"/>
          <w:szCs w:val="24"/>
        </w:rPr>
        <w:t xml:space="preserve">Hazardous Chemical         </w:t>
      </w:r>
      <w:r w:rsidR="00B16B66" w:rsidRPr="00BB13A3">
        <w:rPr>
          <w:rFonts w:ascii="Segoe UI Symbol" w:eastAsia="MS Gothic" w:hAnsi="Segoe UI Symbol" w:cs="Segoe UI Symbol"/>
          <w:sz w:val="24"/>
          <w:szCs w:val="24"/>
        </w:rPr>
        <w:t>☐</w:t>
      </w:r>
      <w:r w:rsidR="00B16B66" w:rsidRPr="00BB13A3">
        <w:rPr>
          <w:rFonts w:ascii="Times New Roman" w:hAnsi="Times New Roman" w:cs="Times New Roman"/>
          <w:sz w:val="24"/>
          <w:szCs w:val="24"/>
        </w:rPr>
        <w:t>Equipment</w:t>
      </w:r>
    </w:p>
    <w:p w14:paraId="44A993ED" w14:textId="4AC15EA8" w:rsidR="00EB18AF" w:rsidRPr="00EB18AF" w:rsidRDefault="00EB18AF" w:rsidP="00EB18A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14:paraId="77BB9C6F" w14:textId="6924D766" w:rsidR="00EB18AF" w:rsidRPr="00EB18AF" w:rsidRDefault="00EB18AF" w:rsidP="00EB18AF">
      <w:p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t>The Autoclave is a specialized piece of equipment designed to deliver heat under pressure to a chamber, with the goal of decontaminating or sterilizing the contents of the chamber. The autoclaving process is typically used to destroy microorganisms and disinfect labw</w:t>
      </w:r>
      <w:r w:rsidR="00BD5208">
        <w:rPr>
          <w:rFonts w:ascii="Times New Roman" w:hAnsi="Times New Roman"/>
          <w:sz w:val="24"/>
          <w:szCs w:val="24"/>
        </w:rPr>
        <w:t>are</w:t>
      </w:r>
      <w:r w:rsidR="00CC077C">
        <w:rPr>
          <w:rFonts w:ascii="Times New Roman" w:hAnsi="Times New Roman"/>
          <w:sz w:val="24"/>
          <w:szCs w:val="24"/>
        </w:rPr>
        <w:t xml:space="preserve"> or</w:t>
      </w:r>
      <w:r w:rsidRPr="00EB18AF">
        <w:rPr>
          <w:rFonts w:ascii="Times New Roman" w:hAnsi="Times New Roman"/>
          <w:sz w:val="24"/>
          <w:szCs w:val="24"/>
        </w:rPr>
        <w:t xml:space="preserve"> equipment.   </w:t>
      </w:r>
    </w:p>
    <w:p w14:paraId="2E773C25" w14:textId="1502BAED" w:rsidR="00076545" w:rsidRPr="00EB18AF" w:rsidRDefault="00EB18AF" w:rsidP="00EB18A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Risks/Hazards</w:t>
      </w:r>
    </w:p>
    <w:p w14:paraId="2F88F7E6" w14:textId="2EFF87F2" w:rsidR="00EB18AF" w:rsidRDefault="00EB18AF" w:rsidP="00EB18AF">
      <w:p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t xml:space="preserve">Since autoclaves use heat, steam and high pressure for sterilization, the potential hazards and safety risks </w:t>
      </w:r>
      <w:r w:rsidR="004E4DCA" w:rsidRPr="00EB18AF">
        <w:rPr>
          <w:rFonts w:ascii="Times New Roman" w:hAnsi="Times New Roman"/>
          <w:sz w:val="24"/>
          <w:szCs w:val="24"/>
        </w:rPr>
        <w:t>(</w:t>
      </w:r>
      <w:r w:rsidR="004E4DCA">
        <w:rPr>
          <w:rFonts w:ascii="Times New Roman" w:hAnsi="Times New Roman"/>
          <w:sz w:val="24"/>
          <w:szCs w:val="24"/>
        </w:rPr>
        <w:t xml:space="preserve">the </w:t>
      </w:r>
      <w:r w:rsidR="004E4DCA" w:rsidRPr="00EB18AF">
        <w:rPr>
          <w:rFonts w:ascii="Times New Roman" w:hAnsi="Times New Roman"/>
          <w:sz w:val="24"/>
          <w:szCs w:val="24"/>
        </w:rPr>
        <w:t>risk is highest when unloading the autoclave)</w:t>
      </w:r>
      <w:r w:rsidR="004E4DCA">
        <w:rPr>
          <w:rFonts w:ascii="Times New Roman" w:hAnsi="Times New Roman"/>
          <w:sz w:val="24"/>
          <w:szCs w:val="24"/>
        </w:rPr>
        <w:t xml:space="preserve"> </w:t>
      </w:r>
      <w:r w:rsidRPr="00EB18AF">
        <w:rPr>
          <w:rFonts w:ascii="Times New Roman" w:hAnsi="Times New Roman"/>
          <w:sz w:val="24"/>
          <w:szCs w:val="24"/>
        </w:rPr>
        <w:t>for operators include</w:t>
      </w:r>
      <w:r w:rsidR="004E4DCA">
        <w:rPr>
          <w:rFonts w:ascii="Times New Roman" w:hAnsi="Times New Roman"/>
          <w:sz w:val="24"/>
          <w:szCs w:val="24"/>
        </w:rPr>
        <w:t>:</w:t>
      </w:r>
    </w:p>
    <w:p w14:paraId="0E3A43B6" w14:textId="51126BD8" w:rsidR="00EB18AF" w:rsidRPr="00EB18AF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t>Broken glassware if the autoclave door is opened too quickly, and sufficient time is not provided for glassware to approach room temperature.</w:t>
      </w:r>
    </w:p>
    <w:p w14:paraId="6C446306" w14:textId="48E5E55E" w:rsidR="00EB18AF" w:rsidRPr="00EB18AF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t>Super-heated liquids also pose a risk if shaken or moved during the cooling process.</w:t>
      </w:r>
    </w:p>
    <w:p w14:paraId="1697C914" w14:textId="4569172F" w:rsidR="00EB18AF" w:rsidRPr="00EB18AF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lastRenderedPageBreak/>
        <w:t>Vapors and gases from the accidental autoclaving of volatile chemicals.</w:t>
      </w:r>
    </w:p>
    <w:p w14:paraId="5809CD52" w14:textId="25AE2F70" w:rsidR="00EB18AF" w:rsidRPr="00EB18AF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t>Heat burns from autoclave chamber walls and doors and/or hot materials.</w:t>
      </w:r>
    </w:p>
    <w:p w14:paraId="0B16A074" w14:textId="179DEDCA" w:rsidR="00EB18AF" w:rsidRPr="00EB18AF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t>Steam burns from the steam coming out of the autoclave and materials following completion of cycle.</w:t>
      </w:r>
    </w:p>
    <w:p w14:paraId="7E163790" w14:textId="542F8CF3" w:rsidR="00EB18AF" w:rsidRPr="00EB18AF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18AF">
        <w:rPr>
          <w:rFonts w:ascii="Times New Roman" w:hAnsi="Times New Roman"/>
          <w:sz w:val="24"/>
          <w:szCs w:val="24"/>
        </w:rPr>
        <w:t>Scalds from hot fluids due to boiling liquids and/or spillage in autoclave.</w:t>
      </w:r>
    </w:p>
    <w:p w14:paraId="355E7CB5" w14:textId="760A562F" w:rsidR="00EB18AF" w:rsidRPr="003E71AB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E71AB">
        <w:rPr>
          <w:rFonts w:ascii="Times New Roman" w:hAnsi="Times New Roman"/>
          <w:sz w:val="24"/>
          <w:szCs w:val="24"/>
        </w:rPr>
        <w:t>Autoclaving certain chemicals may cause an explosion.</w:t>
      </w:r>
    </w:p>
    <w:p w14:paraId="78FBB499" w14:textId="112F730F" w:rsidR="00EB18AF" w:rsidRPr="00780CF4" w:rsidRDefault="00EB18AF" w:rsidP="00EB18A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0CF4">
        <w:rPr>
          <w:rFonts w:ascii="Times New Roman" w:hAnsi="Times New Roman"/>
          <w:sz w:val="24"/>
          <w:szCs w:val="24"/>
        </w:rPr>
        <w:t>Explosions can also occur when the seal of the autoclave door malfunctions or when autoclave is improperly loaded.  If sealed containers are used they may explode during the autoclave process.</w:t>
      </w:r>
      <w:r w:rsidR="00CC077C" w:rsidRPr="00780CF4">
        <w:rPr>
          <w:rFonts w:ascii="Times New Roman" w:hAnsi="Times New Roman"/>
          <w:sz w:val="24"/>
          <w:szCs w:val="24"/>
        </w:rPr>
        <w:t xml:space="preserve"> </w:t>
      </w:r>
    </w:p>
    <w:p w14:paraId="645DC71C" w14:textId="7A98517C" w:rsidR="00544BEF" w:rsidRPr="003E71AB" w:rsidRDefault="003E71AB" w:rsidP="003E71A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CF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In accordance with local and state regulations, all biohazardous waste must be biologically-inactivated before it is disposed of as regular trash. </w:t>
      </w:r>
      <w:r w:rsidR="00DA6CE2" w:rsidRPr="00780CF4">
        <w:rPr>
          <w:rFonts w:ascii="Times New Roman" w:hAnsi="Times New Roman"/>
          <w:sz w:val="24"/>
          <w:szCs w:val="24"/>
        </w:rPr>
        <w:t xml:space="preserve">It is </w:t>
      </w:r>
      <w:r w:rsidR="00DA6CE2" w:rsidRPr="003E71AB">
        <w:rPr>
          <w:rFonts w:ascii="Times New Roman" w:hAnsi="Times New Roman"/>
          <w:sz w:val="24"/>
          <w:szCs w:val="24"/>
        </w:rPr>
        <w:t xml:space="preserve">against OSHA regulation </w:t>
      </w:r>
      <w:r w:rsidRPr="003E71AB">
        <w:rPr>
          <w:rFonts w:ascii="Times New Roman" w:hAnsi="Times New Roman"/>
          <w:sz w:val="24"/>
          <w:szCs w:val="24"/>
        </w:rPr>
        <w:t xml:space="preserve">to </w:t>
      </w:r>
      <w:r w:rsidR="00DA6CE2" w:rsidRPr="003E71AB">
        <w:rPr>
          <w:rFonts w:ascii="Times New Roman" w:hAnsi="Times New Roman"/>
          <w:sz w:val="24"/>
          <w:szCs w:val="24"/>
        </w:rPr>
        <w:t xml:space="preserve">dispose of non-decontaminated waste </w:t>
      </w:r>
      <w:r w:rsidRPr="003E71AB">
        <w:rPr>
          <w:rFonts w:ascii="Times New Roman" w:hAnsi="Times New Roman"/>
          <w:sz w:val="24"/>
          <w:szCs w:val="24"/>
        </w:rPr>
        <w:t>in the common waste stream.</w:t>
      </w:r>
    </w:p>
    <w:p w14:paraId="55270F04" w14:textId="77777777" w:rsidR="00EB18AF" w:rsidRPr="00EB18AF" w:rsidRDefault="00EB18AF" w:rsidP="00EB18A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4B16D5" w14:textId="0797F8C3" w:rsidR="00A83349" w:rsidRDefault="00CC077C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Safety</w:t>
      </w:r>
      <w:r w:rsidR="00461E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4F33">
        <w:rPr>
          <w:rFonts w:ascii="Times New Roman" w:hAnsi="Times New Roman"/>
          <w:b/>
          <w:sz w:val="24"/>
          <w:szCs w:val="24"/>
          <w:u w:val="single"/>
        </w:rPr>
        <w:t xml:space="preserve">Expectations </w:t>
      </w:r>
    </w:p>
    <w:p w14:paraId="4C8C1F5C" w14:textId="6FE2E155" w:rsidR="00CC077C" w:rsidRDefault="00CC077C" w:rsidP="00CC077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C077C">
        <w:rPr>
          <w:rFonts w:ascii="Times New Roman" w:hAnsi="Times New Roman"/>
          <w:bCs/>
          <w:sz w:val="24"/>
          <w:szCs w:val="24"/>
        </w:rPr>
        <w:t xml:space="preserve">In order to ensure the health and safety of personnel using the autoclave, it is imperative that each department maintain the autoclave equipment as per manufacturer </w:t>
      </w:r>
      <w:r w:rsidR="00461EAE">
        <w:rPr>
          <w:rFonts w:ascii="Times New Roman" w:hAnsi="Times New Roman"/>
          <w:bCs/>
          <w:sz w:val="24"/>
          <w:szCs w:val="24"/>
        </w:rPr>
        <w:t>and</w:t>
      </w:r>
      <w:r w:rsidRPr="00CC077C">
        <w:rPr>
          <w:rFonts w:ascii="Times New Roman" w:hAnsi="Times New Roman"/>
          <w:bCs/>
          <w:sz w:val="24"/>
          <w:szCs w:val="24"/>
        </w:rPr>
        <w:t xml:space="preserve"> safety guidelines</w:t>
      </w:r>
      <w:r w:rsidR="00461EAE">
        <w:rPr>
          <w:rFonts w:ascii="Times New Roman" w:hAnsi="Times New Roman"/>
          <w:bCs/>
          <w:sz w:val="24"/>
          <w:szCs w:val="24"/>
        </w:rPr>
        <w:t>,</w:t>
      </w:r>
      <w:r w:rsidRPr="00CC077C">
        <w:rPr>
          <w:rFonts w:ascii="Times New Roman" w:hAnsi="Times New Roman"/>
          <w:bCs/>
          <w:sz w:val="24"/>
          <w:szCs w:val="24"/>
        </w:rPr>
        <w:t xml:space="preserve"> and ensure personnel are trained in the proper use of an autoclave.</w:t>
      </w:r>
    </w:p>
    <w:p w14:paraId="6199313A" w14:textId="056E3BD2" w:rsidR="00461EAE" w:rsidRPr="00461EAE" w:rsidRDefault="00461EAE" w:rsidP="00461E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61EAE">
        <w:rPr>
          <w:rFonts w:ascii="Times New Roman" w:hAnsi="Times New Roman"/>
          <w:bCs/>
          <w:sz w:val="24"/>
          <w:szCs w:val="24"/>
        </w:rPr>
        <w:t>Supervisors are responsible for ensuring that employees are properly trained before operating any autoclave units.</w:t>
      </w:r>
    </w:p>
    <w:p w14:paraId="2A452141" w14:textId="27DF331A" w:rsidR="00461EAE" w:rsidRDefault="00461EAE" w:rsidP="00461E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61EAE">
        <w:rPr>
          <w:rFonts w:ascii="Times New Roman" w:hAnsi="Times New Roman"/>
          <w:bCs/>
          <w:sz w:val="24"/>
          <w:szCs w:val="24"/>
        </w:rPr>
        <w:t>Name of the individual responsible for the autoclave is to be posted near the autoclave. This Standard Operating Procedure should be present near the autoclave unit for reference.</w:t>
      </w:r>
    </w:p>
    <w:p w14:paraId="649E4B7D" w14:textId="7C6F48E0" w:rsidR="00C14F33" w:rsidRPr="00C14F33" w:rsidRDefault="00C14F33" w:rsidP="00C14F3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14F33">
        <w:rPr>
          <w:rFonts w:ascii="Times New Roman" w:hAnsi="Times New Roman"/>
          <w:bCs/>
          <w:sz w:val="24"/>
          <w:szCs w:val="24"/>
        </w:rPr>
        <w:t>Documentation of training, which includes the signature of both the supervisor and the individual trained, must be kept by the supervisor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7C2EB41" w14:textId="25B5763E" w:rsidR="00C14F33" w:rsidRPr="00C14F33" w:rsidRDefault="00C14F33" w:rsidP="00C14F3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14F33">
        <w:rPr>
          <w:rFonts w:ascii="Times New Roman" w:hAnsi="Times New Roman"/>
          <w:bCs/>
          <w:sz w:val="24"/>
          <w:szCs w:val="24"/>
        </w:rPr>
        <w:t xml:space="preserve">Personal protective clothing and equipment must be worn </w:t>
      </w:r>
      <w:r w:rsidR="0067755F">
        <w:rPr>
          <w:rFonts w:ascii="Times New Roman" w:hAnsi="Times New Roman"/>
          <w:bCs/>
          <w:sz w:val="24"/>
          <w:szCs w:val="24"/>
        </w:rPr>
        <w:t xml:space="preserve">and made available by the department for </w:t>
      </w:r>
      <w:r w:rsidRPr="00C14F33">
        <w:rPr>
          <w:rFonts w:ascii="Times New Roman" w:hAnsi="Times New Roman"/>
          <w:bCs/>
          <w:sz w:val="24"/>
          <w:szCs w:val="24"/>
        </w:rPr>
        <w:t>when operating an autoclave.</w:t>
      </w:r>
    </w:p>
    <w:p w14:paraId="7BC7E537" w14:textId="144FD49C" w:rsidR="00C14F33" w:rsidRPr="00C14F33" w:rsidRDefault="00C14F33" w:rsidP="00C14F3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14F33">
        <w:rPr>
          <w:rFonts w:ascii="Times New Roman" w:hAnsi="Times New Roman"/>
          <w:bCs/>
          <w:sz w:val="24"/>
          <w:szCs w:val="24"/>
        </w:rPr>
        <w:t>Procedural and instructional documents provided by the autoclave manufacturer must be kept, read, and adhered to when working with autoclave unit.</w:t>
      </w:r>
    </w:p>
    <w:p w14:paraId="384F246B" w14:textId="77777777" w:rsidR="00827392" w:rsidRDefault="00C14F33" w:rsidP="00761FD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14F33">
        <w:rPr>
          <w:rFonts w:ascii="Times New Roman" w:hAnsi="Times New Roman"/>
          <w:bCs/>
          <w:sz w:val="24"/>
          <w:szCs w:val="24"/>
        </w:rPr>
        <w:t>Autoclaves must be inspected at least annually</w:t>
      </w:r>
      <w:r w:rsidR="004C3A82">
        <w:rPr>
          <w:rFonts w:ascii="Times New Roman" w:hAnsi="Times New Roman"/>
          <w:bCs/>
          <w:sz w:val="24"/>
          <w:szCs w:val="24"/>
        </w:rPr>
        <w:t xml:space="preserve"> by a professional</w:t>
      </w:r>
      <w:r w:rsidRPr="00C14F33">
        <w:rPr>
          <w:rFonts w:ascii="Times New Roman" w:hAnsi="Times New Roman"/>
          <w:bCs/>
          <w:sz w:val="24"/>
          <w:szCs w:val="24"/>
        </w:rPr>
        <w:t xml:space="preserve">. </w:t>
      </w:r>
      <w:r w:rsidR="00827392" w:rsidRPr="00C14F33">
        <w:rPr>
          <w:rFonts w:ascii="Times New Roman" w:hAnsi="Times New Roman"/>
          <w:bCs/>
          <w:sz w:val="24"/>
          <w:szCs w:val="24"/>
        </w:rPr>
        <w:t>Inspection services may be managed by the manufacturer’s preventative maintenance contract.</w:t>
      </w:r>
      <w:r w:rsidR="00827392">
        <w:rPr>
          <w:rFonts w:ascii="Times New Roman" w:hAnsi="Times New Roman"/>
          <w:bCs/>
          <w:sz w:val="24"/>
          <w:szCs w:val="24"/>
        </w:rPr>
        <w:t xml:space="preserve"> (Contact EH&amp;S for a list of autoclave maintenance companies)</w:t>
      </w:r>
    </w:p>
    <w:p w14:paraId="2986D141" w14:textId="27ED120C" w:rsidR="00761FDE" w:rsidRDefault="00C14F33" w:rsidP="00761FD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14F33">
        <w:rPr>
          <w:rFonts w:ascii="Times New Roman" w:hAnsi="Times New Roman"/>
          <w:bCs/>
          <w:sz w:val="24"/>
          <w:szCs w:val="24"/>
        </w:rPr>
        <w:t>The individual responsible for the autoclave should perform a basic visual inspection of the autoclave on a monthly basis</w:t>
      </w:r>
      <w:r w:rsidR="004C3A82">
        <w:rPr>
          <w:rFonts w:ascii="Times New Roman" w:hAnsi="Times New Roman"/>
          <w:bCs/>
          <w:sz w:val="24"/>
          <w:szCs w:val="24"/>
        </w:rPr>
        <w:t xml:space="preserve"> (see Maintenance/Repair section</w:t>
      </w:r>
      <w:r w:rsidR="00DE7F2C">
        <w:rPr>
          <w:rFonts w:ascii="Times New Roman" w:hAnsi="Times New Roman"/>
          <w:bCs/>
          <w:sz w:val="24"/>
          <w:szCs w:val="24"/>
        </w:rPr>
        <w:t xml:space="preserve"> for further information)</w:t>
      </w:r>
      <w:r w:rsidRPr="00C14F33">
        <w:rPr>
          <w:rFonts w:ascii="Times New Roman" w:hAnsi="Times New Roman"/>
          <w:bCs/>
          <w:sz w:val="24"/>
          <w:szCs w:val="24"/>
        </w:rPr>
        <w:t xml:space="preserve">. </w:t>
      </w:r>
    </w:p>
    <w:p w14:paraId="03EBA340" w14:textId="77777777" w:rsidR="00761FDE" w:rsidRPr="00761FDE" w:rsidRDefault="00761FDE" w:rsidP="00761FDE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8E06301" w14:textId="2DC5C0B2" w:rsidR="00076545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Personal Protective Equipment (PPE)</w:t>
      </w:r>
      <w:r w:rsidR="00997B4D" w:rsidRPr="00BB13A3">
        <w:rPr>
          <w:rFonts w:ascii="Times New Roman" w:hAnsi="Times New Roman"/>
          <w:b/>
          <w:sz w:val="24"/>
          <w:szCs w:val="24"/>
        </w:rPr>
        <w:t xml:space="preserve"> </w:t>
      </w:r>
    </w:p>
    <w:p w14:paraId="7342DA6D" w14:textId="73D40D1C" w:rsidR="005E708F" w:rsidRPr="00BB13A3" w:rsidRDefault="000C086B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086B">
        <w:rPr>
          <w:rFonts w:ascii="Times New Roman" w:hAnsi="Times New Roman"/>
          <w:sz w:val="24"/>
          <w:szCs w:val="24"/>
        </w:rPr>
        <w:t xml:space="preserve">Autoclaves utilize steam, </w:t>
      </w:r>
      <w:r w:rsidR="001C2A16" w:rsidRPr="000C086B">
        <w:rPr>
          <w:rFonts w:ascii="Times New Roman" w:hAnsi="Times New Roman"/>
          <w:sz w:val="24"/>
          <w:szCs w:val="24"/>
        </w:rPr>
        <w:t>heat,</w:t>
      </w:r>
      <w:r w:rsidRPr="000C086B">
        <w:rPr>
          <w:rFonts w:ascii="Times New Roman" w:hAnsi="Times New Roman"/>
          <w:sz w:val="24"/>
          <w:szCs w:val="24"/>
        </w:rPr>
        <w:t xml:space="preserve"> and pressure to complete the sterilization cycle. Therefore, the appropriate Personal Protective Equipment (PPE) must be worn.</w:t>
      </w:r>
    </w:p>
    <w:p w14:paraId="66C28939" w14:textId="77777777" w:rsidR="00076545" w:rsidRPr="00845AE9" w:rsidRDefault="00076545" w:rsidP="00076545">
      <w:pPr>
        <w:pStyle w:val="NoSpacing"/>
        <w:rPr>
          <w:rFonts w:ascii="Times New Roman" w:hAnsi="Times New Roman"/>
          <w:sz w:val="24"/>
          <w:szCs w:val="24"/>
        </w:rPr>
      </w:pPr>
    </w:p>
    <w:p w14:paraId="2E170A42" w14:textId="3A91055C" w:rsidR="000C086B" w:rsidRPr="00845AE9" w:rsidRDefault="000C086B" w:rsidP="000C086B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845AE9">
        <w:rPr>
          <w:rFonts w:ascii="Times New Roman" w:hAnsi="Times New Roman"/>
          <w:b/>
          <w:sz w:val="24"/>
          <w:szCs w:val="24"/>
        </w:rPr>
        <w:t>Eye/face protection – safety goggles /face shield</w:t>
      </w:r>
      <w:r w:rsidRPr="00845AE9">
        <w:rPr>
          <w:rFonts w:ascii="Times New Roman" w:hAnsi="Times New Roman"/>
          <w:bCs/>
          <w:sz w:val="24"/>
          <w:szCs w:val="24"/>
        </w:rPr>
        <w:t xml:space="preserve">; </w:t>
      </w:r>
      <w:r w:rsidR="0067755F">
        <w:rPr>
          <w:rFonts w:ascii="Times New Roman" w:hAnsi="Times New Roman"/>
          <w:bCs/>
          <w:sz w:val="24"/>
          <w:szCs w:val="24"/>
        </w:rPr>
        <w:t xml:space="preserve">safety goggles worn </w:t>
      </w:r>
      <w:r w:rsidR="00BC0C3E">
        <w:rPr>
          <w:rFonts w:ascii="Times New Roman" w:hAnsi="Times New Roman"/>
          <w:bCs/>
          <w:sz w:val="24"/>
          <w:szCs w:val="24"/>
        </w:rPr>
        <w:t>always;</w:t>
      </w:r>
      <w:r w:rsidR="0067755F">
        <w:rPr>
          <w:rFonts w:ascii="Times New Roman" w:hAnsi="Times New Roman"/>
          <w:bCs/>
          <w:sz w:val="24"/>
          <w:szCs w:val="24"/>
        </w:rPr>
        <w:t xml:space="preserve"> face shield </w:t>
      </w:r>
      <w:r w:rsidRPr="00845AE9">
        <w:rPr>
          <w:rFonts w:ascii="Times New Roman" w:hAnsi="Times New Roman"/>
          <w:bCs/>
          <w:sz w:val="24"/>
          <w:szCs w:val="24"/>
        </w:rPr>
        <w:t xml:space="preserve">worn if there is a possibility of </w:t>
      </w:r>
      <w:r w:rsidR="008B2C9D" w:rsidRPr="00845AE9">
        <w:rPr>
          <w:rFonts w:ascii="Times New Roman" w:hAnsi="Times New Roman"/>
          <w:bCs/>
          <w:sz w:val="24"/>
          <w:szCs w:val="24"/>
        </w:rPr>
        <w:t>splash</w:t>
      </w:r>
      <w:r w:rsidR="008B2C9D">
        <w:rPr>
          <w:rFonts w:ascii="Times New Roman" w:hAnsi="Times New Roman"/>
          <w:bCs/>
          <w:sz w:val="24"/>
          <w:szCs w:val="24"/>
        </w:rPr>
        <w:t xml:space="preserve"> back</w:t>
      </w:r>
    </w:p>
    <w:p w14:paraId="26F81F9A" w14:textId="77777777" w:rsidR="00845AE9" w:rsidRPr="00845AE9" w:rsidRDefault="00845AE9" w:rsidP="000C086B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845AE9">
        <w:rPr>
          <w:rFonts w:ascii="Times New Roman" w:hAnsi="Times New Roman"/>
          <w:b/>
          <w:bCs/>
          <w:sz w:val="24"/>
          <w:szCs w:val="24"/>
        </w:rPr>
        <w:lastRenderedPageBreak/>
        <w:t>Heat-insulating gloves</w:t>
      </w:r>
      <w:r w:rsidRPr="00845AE9">
        <w:rPr>
          <w:rFonts w:ascii="Times New Roman" w:hAnsi="Times New Roman"/>
          <w:sz w:val="24"/>
          <w:szCs w:val="24"/>
        </w:rPr>
        <w:t xml:space="preserve"> that provide complete coverage of hands and forearm</w:t>
      </w:r>
    </w:p>
    <w:p w14:paraId="765DFB7D" w14:textId="5474FC19" w:rsidR="000C086B" w:rsidRPr="00845AE9" w:rsidRDefault="000C086B" w:rsidP="000C086B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845AE9">
        <w:rPr>
          <w:rFonts w:ascii="Times New Roman" w:hAnsi="Times New Roman"/>
          <w:b/>
          <w:sz w:val="24"/>
          <w:szCs w:val="24"/>
        </w:rPr>
        <w:t>Lab coats</w:t>
      </w:r>
      <w:r w:rsidRPr="00845AE9">
        <w:rPr>
          <w:rFonts w:ascii="Times New Roman" w:hAnsi="Times New Roman"/>
          <w:bCs/>
          <w:sz w:val="24"/>
          <w:szCs w:val="24"/>
        </w:rPr>
        <w:t xml:space="preserve"> – long sleeved and knee length</w:t>
      </w:r>
    </w:p>
    <w:p w14:paraId="0E85E7B2" w14:textId="16920862" w:rsidR="000C086B" w:rsidRPr="00845AE9" w:rsidRDefault="000C086B" w:rsidP="000C086B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845AE9">
        <w:rPr>
          <w:rFonts w:ascii="Times New Roman" w:hAnsi="Times New Roman"/>
          <w:b/>
          <w:sz w:val="24"/>
          <w:szCs w:val="24"/>
        </w:rPr>
        <w:t>Close toes shoes</w:t>
      </w:r>
      <w:r w:rsidRPr="00845AE9">
        <w:rPr>
          <w:rFonts w:ascii="Times New Roman" w:hAnsi="Times New Roman"/>
          <w:bCs/>
          <w:sz w:val="24"/>
          <w:szCs w:val="24"/>
        </w:rPr>
        <w:t xml:space="preserve"> – ensure the foot is entirely covered</w:t>
      </w:r>
    </w:p>
    <w:p w14:paraId="1F408C5B" w14:textId="22862405" w:rsidR="002C72A0" w:rsidRPr="000C086B" w:rsidRDefault="000C086B" w:rsidP="000C086B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0C086B">
        <w:rPr>
          <w:rFonts w:ascii="Times New Roman" w:hAnsi="Times New Roman"/>
          <w:b/>
          <w:sz w:val="24"/>
          <w:szCs w:val="24"/>
        </w:rPr>
        <w:t>Long pants or long skirt</w:t>
      </w:r>
      <w:r w:rsidRPr="000C08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legs must be covered</w:t>
      </w:r>
    </w:p>
    <w:p w14:paraId="01C3BCE8" w14:textId="77777777" w:rsidR="000C086B" w:rsidRDefault="000C086B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555468" w14:textId="5E66D781"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693C8FD" w14:textId="77777777" w:rsidR="002C72A0" w:rsidRPr="00BB13A3" w:rsidRDefault="002C72A0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E925604" w14:textId="3C7AD5BF" w:rsidR="00144C40" w:rsidRPr="00BB13A3" w:rsidRDefault="000C086B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086B">
        <w:rPr>
          <w:rFonts w:ascii="Times New Roman" w:hAnsi="Times New Roman"/>
          <w:b/>
          <w:sz w:val="24"/>
          <w:szCs w:val="24"/>
          <w:u w:val="single"/>
        </w:rPr>
        <w:t>Training</w:t>
      </w:r>
    </w:p>
    <w:p w14:paraId="379DD6F1" w14:textId="0A85753E" w:rsidR="000C086B" w:rsidRPr="003D5624" w:rsidRDefault="003D5624" w:rsidP="003D562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D5624">
        <w:rPr>
          <w:rFonts w:ascii="Times New Roman" w:hAnsi="Times New Roman"/>
          <w:bCs/>
          <w:sz w:val="24"/>
          <w:szCs w:val="24"/>
        </w:rPr>
        <w:t xml:space="preserve">The fundamentals of autoclave safety are discussed in </w:t>
      </w:r>
      <w:hyperlink r:id="rId7" w:history="1">
        <w:r w:rsidRPr="003D5624">
          <w:rPr>
            <w:rStyle w:val="Hyperlink"/>
            <w:rFonts w:ascii="Times New Roman" w:hAnsi="Times New Roman"/>
            <w:bCs/>
            <w:sz w:val="24"/>
            <w:szCs w:val="24"/>
          </w:rPr>
          <w:t>Autoclave Safety Training</w:t>
        </w:r>
      </w:hyperlink>
      <w:r>
        <w:rPr>
          <w:rFonts w:ascii="Times New Roman" w:hAnsi="Times New Roman"/>
          <w:bCs/>
          <w:sz w:val="24"/>
          <w:szCs w:val="24"/>
        </w:rPr>
        <w:t xml:space="preserve"> as offered on </w:t>
      </w:r>
      <w:proofErr w:type="spellStart"/>
      <w:r w:rsidR="001C2A16">
        <w:rPr>
          <w:rFonts w:ascii="Times New Roman" w:hAnsi="Times New Roman"/>
          <w:bCs/>
          <w:sz w:val="24"/>
          <w:szCs w:val="24"/>
        </w:rPr>
        <w:t>Bioraft</w:t>
      </w:r>
      <w:proofErr w:type="spellEnd"/>
      <w:r w:rsidR="001C2A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found on the EHS training website (</w:t>
      </w:r>
      <w:hyperlink r:id="rId8" w:history="1">
        <w:r w:rsidR="008B728E" w:rsidRPr="00DD2A7E">
          <w:rPr>
            <w:rStyle w:val="Hyperlink"/>
            <w:rFonts w:ascii="Times New Roman" w:hAnsi="Times New Roman"/>
            <w:bCs/>
            <w:sz w:val="24"/>
            <w:szCs w:val="24"/>
          </w:rPr>
          <w:t>https://ehs.oregonstate.edu/training/training-materials</w:t>
        </w:r>
      </w:hyperlink>
      <w:r>
        <w:rPr>
          <w:rFonts w:ascii="Times New Roman" w:hAnsi="Times New Roman"/>
          <w:bCs/>
          <w:sz w:val="24"/>
          <w:szCs w:val="24"/>
        </w:rPr>
        <w:t>)</w:t>
      </w:r>
      <w:r w:rsidRPr="003D5624">
        <w:rPr>
          <w:rFonts w:ascii="Times New Roman" w:hAnsi="Times New Roman"/>
          <w:bCs/>
          <w:sz w:val="24"/>
          <w:szCs w:val="24"/>
        </w:rPr>
        <w:t xml:space="preserve">.  Supervisors must ensure that all personnel, whether they have taken </w:t>
      </w:r>
      <w:r>
        <w:rPr>
          <w:rFonts w:ascii="Times New Roman" w:hAnsi="Times New Roman"/>
          <w:bCs/>
          <w:sz w:val="24"/>
          <w:szCs w:val="24"/>
        </w:rPr>
        <w:t>the online autoclave training</w:t>
      </w:r>
      <w:r w:rsidRPr="003D5624">
        <w:rPr>
          <w:rFonts w:ascii="Times New Roman" w:hAnsi="Times New Roman"/>
          <w:bCs/>
          <w:sz w:val="24"/>
          <w:szCs w:val="24"/>
        </w:rPr>
        <w:t xml:space="preserve"> or not, have successfully completed a</w:t>
      </w:r>
      <w:r w:rsidR="007F6EA1">
        <w:rPr>
          <w:rFonts w:ascii="Times New Roman" w:hAnsi="Times New Roman"/>
          <w:bCs/>
          <w:sz w:val="24"/>
          <w:szCs w:val="24"/>
        </w:rPr>
        <w:t>n in-person</w:t>
      </w:r>
      <w:r w:rsidRPr="003D5624">
        <w:rPr>
          <w:rFonts w:ascii="Times New Roman" w:hAnsi="Times New Roman"/>
          <w:bCs/>
          <w:sz w:val="24"/>
          <w:szCs w:val="24"/>
        </w:rPr>
        <w:t xml:space="preserve"> training session on the safe operating procedures prior to using the autoclave. This requirement is applicable to both new and experienced personnel.  All in-house training must be documented, dated and signed by both the trainee and trainer, and available to view upon request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D5624">
        <w:rPr>
          <w:rFonts w:ascii="Times New Roman" w:hAnsi="Times New Roman"/>
          <w:bCs/>
          <w:sz w:val="24"/>
          <w:szCs w:val="24"/>
        </w:rPr>
        <w:t>Documentation of this and any other in-house training should be kept by the supervisor for a minimum of 3 years after the person has left the lab.</w:t>
      </w:r>
    </w:p>
    <w:p w14:paraId="1B697B4A" w14:textId="38AB80C7" w:rsidR="000C086B" w:rsidRDefault="000C086B" w:rsidP="000C086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678234B" w14:textId="77777777" w:rsidR="000C086B" w:rsidRDefault="000C086B" w:rsidP="000C086B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6047B9F" w14:textId="7D2C57D4" w:rsidR="00997B4D" w:rsidRDefault="00F960FD" w:rsidP="000765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Uses and Limitations of the autoclave </w:t>
      </w:r>
    </w:p>
    <w:p w14:paraId="5E2A1ABB" w14:textId="12ADE21D" w:rsidR="00F960FD" w:rsidRDefault="00F960FD" w:rsidP="00F960FD">
      <w:pPr>
        <w:spacing w:line="240" w:lineRule="auto"/>
        <w:rPr>
          <w:rFonts w:ascii="Times New Roman" w:hAnsi="Times New Roman"/>
          <w:sz w:val="24"/>
          <w:szCs w:val="24"/>
        </w:rPr>
      </w:pPr>
      <w:r w:rsidRPr="00F960FD">
        <w:rPr>
          <w:rFonts w:ascii="Times New Roman" w:hAnsi="Times New Roman"/>
          <w:sz w:val="24"/>
          <w:szCs w:val="24"/>
        </w:rPr>
        <w:t>Although autoclaving is an economical and environmentally friendly way of sterilizing and decontaminating items, not all materials can be autoclaved.  In fact, some materials present specific hazards if autoclaved.</w:t>
      </w:r>
    </w:p>
    <w:p w14:paraId="25076D63" w14:textId="0EFED5D7" w:rsidR="00A83349" w:rsidRDefault="00F960FD" w:rsidP="00F960FD">
      <w:pPr>
        <w:spacing w:line="240" w:lineRule="auto"/>
        <w:rPr>
          <w:rFonts w:ascii="Times New Roman" w:hAnsi="Times New Roman"/>
          <w:sz w:val="24"/>
          <w:szCs w:val="24"/>
        </w:rPr>
      </w:pPr>
      <w:r w:rsidRPr="00F960FD">
        <w:rPr>
          <w:rFonts w:ascii="Times New Roman" w:hAnsi="Times New Roman"/>
          <w:sz w:val="24"/>
          <w:szCs w:val="24"/>
        </w:rPr>
        <w:t xml:space="preserve">Items that </w:t>
      </w:r>
      <w:r w:rsidRPr="00F960FD">
        <w:rPr>
          <w:rFonts w:ascii="Times New Roman" w:hAnsi="Times New Roman"/>
          <w:b/>
          <w:bCs/>
          <w:sz w:val="24"/>
          <w:szCs w:val="24"/>
          <w:u w:val="single"/>
        </w:rPr>
        <w:t>CAN</w:t>
      </w:r>
      <w:r w:rsidRPr="00F960FD">
        <w:rPr>
          <w:rFonts w:ascii="Times New Roman" w:hAnsi="Times New Roman"/>
          <w:sz w:val="24"/>
          <w:szCs w:val="24"/>
        </w:rPr>
        <w:t xml:space="preserve"> be autoclaved include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60FD">
        <w:rPr>
          <w:rFonts w:ascii="Times New Roman" w:hAnsi="Times New Roman"/>
          <w:sz w:val="24"/>
          <w:szCs w:val="24"/>
        </w:rPr>
        <w:t>but are not limited to:</w:t>
      </w:r>
    </w:p>
    <w:p w14:paraId="4DF6E3AA" w14:textId="7D9626E2" w:rsidR="00F960FD" w:rsidRPr="00F960FD" w:rsidRDefault="00F960FD" w:rsidP="00F960F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>Cultures and stocks of infectious material</w:t>
      </w:r>
    </w:p>
    <w:p w14:paraId="1388CF18" w14:textId="1F97F334" w:rsidR="00F960FD" w:rsidRPr="00F960FD" w:rsidRDefault="00F960FD" w:rsidP="00F960F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>Culture dishes and related devices</w:t>
      </w:r>
    </w:p>
    <w:p w14:paraId="027D9980" w14:textId="03D35673" w:rsidR="00F960FD" w:rsidRPr="00F960FD" w:rsidRDefault="00F960FD" w:rsidP="00F960F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>Discarded live and attenuated vaccines</w:t>
      </w:r>
    </w:p>
    <w:p w14:paraId="323B4F2F" w14:textId="77777777" w:rsidR="00F960FD" w:rsidRPr="00F960FD" w:rsidRDefault="00F960FD" w:rsidP="00F960F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 xml:space="preserve">Contaminated solid items such as: petri dishes, </w:t>
      </w:r>
      <w:proofErr w:type="spellStart"/>
      <w:r w:rsidRPr="00F960FD">
        <w:rPr>
          <w:rFonts w:ascii="Times New Roman" w:hAnsi="Times New Roman"/>
          <w:bCs/>
          <w:sz w:val="24"/>
          <w:szCs w:val="24"/>
        </w:rPr>
        <w:t>eppendorf</w:t>
      </w:r>
      <w:proofErr w:type="spellEnd"/>
      <w:r w:rsidRPr="00F960FD">
        <w:rPr>
          <w:rFonts w:ascii="Times New Roman" w:hAnsi="Times New Roman"/>
          <w:bCs/>
          <w:sz w:val="24"/>
          <w:szCs w:val="24"/>
        </w:rPr>
        <w:t xml:space="preserve"> tips, pipettes, gloves, paper towels, lab coats, solid and liquid waste</w:t>
      </w:r>
    </w:p>
    <w:p w14:paraId="4C8A96C9" w14:textId="77777777" w:rsidR="00F960FD" w:rsidRPr="00F960FD" w:rsidRDefault="00F960FD" w:rsidP="00F960F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>Items for sterilization such as: glassware, media, liquid solutions</w:t>
      </w:r>
    </w:p>
    <w:p w14:paraId="615E605C" w14:textId="2D8DD340" w:rsidR="00F960FD" w:rsidRDefault="00F960FD" w:rsidP="00F960F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>Some equipment -ask supervisor for confirmation</w:t>
      </w:r>
    </w:p>
    <w:p w14:paraId="34EDF76C" w14:textId="6BA27838" w:rsidR="00F960FD" w:rsidRPr="00F960FD" w:rsidRDefault="00F960FD" w:rsidP="00F960F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Items that should </w:t>
      </w:r>
      <w:r w:rsidRPr="003D0C79">
        <w:rPr>
          <w:rFonts w:ascii="Times New Roman" w:hAnsi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/>
          <w:bCs/>
          <w:sz w:val="24"/>
          <w:szCs w:val="24"/>
        </w:rPr>
        <w:t xml:space="preserve"> be autoclaved include:</w:t>
      </w:r>
    </w:p>
    <w:p w14:paraId="7CADDFE3" w14:textId="77777777" w:rsidR="00845AE9" w:rsidRPr="00845AE9" w:rsidRDefault="00F960FD" w:rsidP="00F960F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>Chemicals (includes most disinfectants, e.g. bleach)</w:t>
      </w:r>
      <w:r w:rsidR="00845AE9" w:rsidRPr="00845AE9">
        <w:t xml:space="preserve"> </w:t>
      </w:r>
    </w:p>
    <w:p w14:paraId="2FB78982" w14:textId="357302F3" w:rsidR="00F960FD" w:rsidRPr="00F960FD" w:rsidRDefault="00845AE9" w:rsidP="00F960F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45AE9">
        <w:rPr>
          <w:rFonts w:ascii="Times New Roman" w:hAnsi="Times New Roman"/>
          <w:bCs/>
          <w:sz w:val="24"/>
          <w:szCs w:val="24"/>
        </w:rPr>
        <w:t xml:space="preserve">Samples containing solvents or substances that may emit toxic fumes </w:t>
      </w:r>
    </w:p>
    <w:p w14:paraId="6BDF81B9" w14:textId="0DF3AB2D" w:rsidR="00F960FD" w:rsidRDefault="00F960FD" w:rsidP="00F960F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960FD">
        <w:rPr>
          <w:rFonts w:ascii="Times New Roman" w:hAnsi="Times New Roman"/>
          <w:bCs/>
          <w:sz w:val="24"/>
          <w:szCs w:val="24"/>
        </w:rPr>
        <w:t>Radioactive material</w:t>
      </w:r>
    </w:p>
    <w:p w14:paraId="57FA856F" w14:textId="4026F1BD" w:rsidR="00F960FD" w:rsidRPr="00F960FD" w:rsidRDefault="00F960FD" w:rsidP="00F960F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Certain plastics </w:t>
      </w:r>
      <w:r w:rsidR="00845AE9">
        <w:rPr>
          <w:rFonts w:ascii="Times New Roman" w:hAnsi="Times New Roman"/>
          <w:bCs/>
          <w:sz w:val="24"/>
          <w:szCs w:val="24"/>
        </w:rPr>
        <w:t>that may melt upon high heat/pressure</w:t>
      </w:r>
    </w:p>
    <w:p w14:paraId="7300E68C" w14:textId="77777777" w:rsidR="00F960FD" w:rsidRPr="00F960FD" w:rsidRDefault="00F960FD" w:rsidP="00F960FD">
      <w:pPr>
        <w:spacing w:line="240" w:lineRule="auto"/>
        <w:rPr>
          <w:rFonts w:ascii="Times New Roman" w:hAnsi="Times New Roman"/>
          <w:b/>
          <w:color w:val="D03C20"/>
          <w:sz w:val="24"/>
          <w:szCs w:val="24"/>
        </w:rPr>
      </w:pPr>
    </w:p>
    <w:p w14:paraId="2E940CF3" w14:textId="1D60E942" w:rsidR="00845AE9" w:rsidRPr="00845AE9" w:rsidRDefault="00845AE9" w:rsidP="000765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45AE9">
        <w:rPr>
          <w:rFonts w:ascii="Times New Roman" w:hAnsi="Times New Roman"/>
          <w:b/>
          <w:sz w:val="24"/>
          <w:szCs w:val="24"/>
          <w:u w:val="single"/>
        </w:rPr>
        <w:t>Material Preparation</w:t>
      </w:r>
    </w:p>
    <w:p w14:paraId="59638CED" w14:textId="77777777" w:rsidR="008B728E" w:rsidRDefault="00845AE9" w:rsidP="008B728E">
      <w:pPr>
        <w:spacing w:line="240" w:lineRule="auto"/>
        <w:rPr>
          <w:rFonts w:ascii="Times New Roman" w:hAnsi="Times New Roman"/>
          <w:sz w:val="24"/>
          <w:szCs w:val="24"/>
        </w:rPr>
      </w:pPr>
      <w:r w:rsidRPr="00845AE9">
        <w:rPr>
          <w:rFonts w:ascii="Times New Roman" w:hAnsi="Times New Roman"/>
          <w:sz w:val="24"/>
          <w:szCs w:val="24"/>
        </w:rPr>
        <w:lastRenderedPageBreak/>
        <w:t>Ensure that all material is prepared properly prior to autoclaving:</w:t>
      </w:r>
    </w:p>
    <w:p w14:paraId="1F8D7DE6" w14:textId="5E41E3FE" w:rsidR="008B728E" w:rsidRDefault="008B728E" w:rsidP="008B728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28E">
        <w:rPr>
          <w:rFonts w:ascii="Times New Roman" w:hAnsi="Times New Roman"/>
          <w:sz w:val="24"/>
          <w:szCs w:val="24"/>
        </w:rPr>
        <w:t xml:space="preserve">Check to confirm </w:t>
      </w:r>
      <w:r w:rsidR="00517F7F">
        <w:rPr>
          <w:rFonts w:ascii="Times New Roman" w:hAnsi="Times New Roman"/>
          <w:sz w:val="24"/>
          <w:szCs w:val="24"/>
        </w:rPr>
        <w:t xml:space="preserve">the </w:t>
      </w:r>
      <w:r w:rsidRPr="008B728E">
        <w:rPr>
          <w:rFonts w:ascii="Times New Roman" w:hAnsi="Times New Roman"/>
          <w:sz w:val="24"/>
          <w:szCs w:val="24"/>
        </w:rPr>
        <w:t>materials can be autoclaved</w:t>
      </w:r>
    </w:p>
    <w:p w14:paraId="508ECA7B" w14:textId="1223A6FE" w:rsidR="008B728E" w:rsidRPr="008B728E" w:rsidRDefault="008B728E" w:rsidP="008B728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728E">
        <w:rPr>
          <w:rFonts w:ascii="Times New Roman" w:hAnsi="Times New Roman"/>
          <w:sz w:val="24"/>
          <w:szCs w:val="24"/>
        </w:rPr>
        <w:t>Inspect glassware for cracks prior to autoclaving</w:t>
      </w:r>
    </w:p>
    <w:p w14:paraId="32167693" w14:textId="77777777" w:rsidR="00B00316" w:rsidRDefault="002A1C59" w:rsidP="00B003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A1C59">
        <w:rPr>
          <w:rFonts w:ascii="Times New Roman" w:hAnsi="Times New Roman"/>
          <w:i/>
          <w:iCs/>
          <w:sz w:val="24"/>
          <w:szCs w:val="24"/>
          <w:u w:val="single"/>
        </w:rPr>
        <w:t>Primary Container</w:t>
      </w:r>
      <w:r w:rsidRPr="002A1C59">
        <w:rPr>
          <w:rFonts w:ascii="Times New Roman" w:hAnsi="Times New Roman"/>
          <w:sz w:val="24"/>
          <w:szCs w:val="24"/>
        </w:rPr>
        <w:t xml:space="preserve">: the container that comes into direct contact with the contaminated material or fluid to be autoclaved. The primary container must allow steam penetration, while avoiding pressure build-up.  Examples of primary containers include flasks or vials containing liquids, autoclave bags etc. </w:t>
      </w:r>
      <w:r w:rsidRPr="002A1C59">
        <w:rPr>
          <w:rFonts w:ascii="Times New Roman" w:hAnsi="Times New Roman"/>
          <w:b/>
          <w:bCs/>
          <w:sz w:val="24"/>
          <w:szCs w:val="24"/>
        </w:rPr>
        <w:t xml:space="preserve">Therefore, the container </w:t>
      </w:r>
      <w:r w:rsidRPr="00517F7F">
        <w:rPr>
          <w:rFonts w:ascii="Times New Roman" w:hAnsi="Times New Roman"/>
          <w:b/>
          <w:bCs/>
          <w:i/>
          <w:iCs/>
          <w:sz w:val="24"/>
          <w:szCs w:val="24"/>
        </w:rPr>
        <w:t>CANNOT</w:t>
      </w:r>
      <w:r w:rsidRPr="002A1C59">
        <w:rPr>
          <w:rFonts w:ascii="Times New Roman" w:hAnsi="Times New Roman"/>
          <w:b/>
          <w:bCs/>
          <w:sz w:val="24"/>
          <w:szCs w:val="24"/>
        </w:rPr>
        <w:t xml:space="preserve"> be sealed – sealed containers may explode in an autoclave!</w:t>
      </w:r>
      <w:r w:rsidR="00B003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24F3" w:rsidRPr="004E24F3">
        <w:rPr>
          <w:rFonts w:ascii="Times New Roman" w:hAnsi="Times New Roman"/>
          <w:sz w:val="24"/>
          <w:szCs w:val="24"/>
        </w:rPr>
        <w:t xml:space="preserve">Loose seals can be achieved by: </w:t>
      </w:r>
    </w:p>
    <w:p w14:paraId="4E043D7C" w14:textId="77777777" w:rsidR="00B00316" w:rsidRPr="00B00316" w:rsidRDefault="004E24F3" w:rsidP="00B0031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00316">
        <w:rPr>
          <w:rFonts w:ascii="Times New Roman" w:hAnsi="Times New Roman"/>
          <w:sz w:val="24"/>
          <w:szCs w:val="24"/>
        </w:rPr>
        <w:t>Loosening screw caps or using self-venting caps.</w:t>
      </w:r>
    </w:p>
    <w:p w14:paraId="40659C7D" w14:textId="20D47C17" w:rsidR="00B00316" w:rsidRPr="00B00316" w:rsidRDefault="004E24F3" w:rsidP="00B0031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00316">
        <w:rPr>
          <w:rFonts w:ascii="Times New Roman" w:hAnsi="Times New Roman"/>
          <w:sz w:val="24"/>
          <w:szCs w:val="24"/>
        </w:rPr>
        <w:t>Capping open containers for sterilization with aluminum foil</w:t>
      </w:r>
      <w:r w:rsidR="00517F7F">
        <w:rPr>
          <w:rFonts w:ascii="Times New Roman" w:hAnsi="Times New Roman"/>
          <w:sz w:val="24"/>
          <w:szCs w:val="24"/>
        </w:rPr>
        <w:t>.</w:t>
      </w:r>
    </w:p>
    <w:p w14:paraId="55FF2A0D" w14:textId="3421A622" w:rsidR="004E24F3" w:rsidRPr="00B00316" w:rsidRDefault="004E24F3" w:rsidP="00B0031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00316">
        <w:rPr>
          <w:rFonts w:ascii="Times New Roman" w:hAnsi="Times New Roman"/>
          <w:sz w:val="24"/>
          <w:szCs w:val="24"/>
        </w:rPr>
        <w:t>Opening plastic (autoclave) bags slightly prior to loading them into the autoclave</w:t>
      </w:r>
      <w:r w:rsidR="00B00316">
        <w:rPr>
          <w:rFonts w:ascii="Times New Roman" w:hAnsi="Times New Roman"/>
          <w:sz w:val="24"/>
          <w:szCs w:val="24"/>
        </w:rPr>
        <w:t>. Autoclave bags:</w:t>
      </w:r>
    </w:p>
    <w:p w14:paraId="1958D493" w14:textId="4FA9A4DB" w:rsidR="00B00316" w:rsidRPr="00062147" w:rsidRDefault="00517F7F" w:rsidP="00B00316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typically made of</w:t>
      </w:r>
      <w:r w:rsidR="00B00316" w:rsidRPr="00062147">
        <w:rPr>
          <w:rFonts w:ascii="Times New Roman" w:hAnsi="Times New Roman"/>
          <w:sz w:val="24"/>
          <w:szCs w:val="24"/>
        </w:rPr>
        <w:t xml:space="preserve"> polypropylene (PP)</w:t>
      </w:r>
      <w:r>
        <w:rPr>
          <w:rFonts w:ascii="Times New Roman" w:hAnsi="Times New Roman"/>
          <w:sz w:val="24"/>
          <w:szCs w:val="24"/>
        </w:rPr>
        <w:t xml:space="preserve">, which </w:t>
      </w:r>
      <w:r w:rsidR="00B00316" w:rsidRPr="00062147">
        <w:rPr>
          <w:rFonts w:ascii="Times New Roman" w:hAnsi="Times New Roman"/>
          <w:sz w:val="24"/>
          <w:szCs w:val="24"/>
        </w:rPr>
        <w:t>is strong and puncture resistant.</w:t>
      </w:r>
    </w:p>
    <w:p w14:paraId="7FDFC82A" w14:textId="3869E34E" w:rsidR="00B00316" w:rsidRPr="00062147" w:rsidRDefault="00517F7F" w:rsidP="00B00316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</w:t>
      </w:r>
      <w:r w:rsidR="00B00316" w:rsidRPr="00062147">
        <w:rPr>
          <w:rFonts w:ascii="Times New Roman" w:hAnsi="Times New Roman"/>
          <w:sz w:val="24"/>
          <w:szCs w:val="24"/>
        </w:rPr>
        <w:t xml:space="preserve"> in a variety of sizes and </w:t>
      </w:r>
      <w:r>
        <w:rPr>
          <w:rFonts w:ascii="Times New Roman" w:hAnsi="Times New Roman"/>
          <w:sz w:val="24"/>
          <w:szCs w:val="24"/>
        </w:rPr>
        <w:t>may or may not have the</w:t>
      </w:r>
      <w:r w:rsidR="00B00316" w:rsidRPr="00062147">
        <w:rPr>
          <w:rFonts w:ascii="Times New Roman" w:hAnsi="Times New Roman"/>
          <w:sz w:val="24"/>
          <w:szCs w:val="24"/>
        </w:rPr>
        <w:t xml:space="preserve"> international biohazard symbol</w:t>
      </w:r>
      <w:r>
        <w:rPr>
          <w:rFonts w:ascii="Times New Roman" w:hAnsi="Times New Roman"/>
          <w:sz w:val="24"/>
          <w:szCs w:val="24"/>
        </w:rPr>
        <w:t xml:space="preserve"> printed on it</w:t>
      </w:r>
      <w:r w:rsidR="00B00316" w:rsidRPr="00062147">
        <w:rPr>
          <w:rFonts w:ascii="Times New Roman" w:hAnsi="Times New Roman"/>
          <w:sz w:val="24"/>
          <w:szCs w:val="24"/>
        </w:rPr>
        <w:t>.</w:t>
      </w:r>
    </w:p>
    <w:p w14:paraId="09EF25E5" w14:textId="1D08BFC1" w:rsidR="00B00316" w:rsidRPr="00062147" w:rsidRDefault="00062147" w:rsidP="00062147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in mind </w:t>
      </w:r>
      <w:r w:rsidR="00B00316" w:rsidRPr="00062147">
        <w:rPr>
          <w:rFonts w:ascii="Times New Roman" w:hAnsi="Times New Roman"/>
          <w:sz w:val="24"/>
          <w:szCs w:val="24"/>
        </w:rPr>
        <w:t>polypropylene does not have good steam permeability.</w:t>
      </w:r>
      <w:r>
        <w:rPr>
          <w:rFonts w:ascii="Times New Roman" w:hAnsi="Times New Roman"/>
          <w:sz w:val="24"/>
          <w:szCs w:val="24"/>
        </w:rPr>
        <w:t xml:space="preserve"> </w:t>
      </w:r>
      <w:r w:rsidR="00B00316" w:rsidRPr="00062147">
        <w:rPr>
          <w:rFonts w:ascii="Times New Roman" w:hAnsi="Times New Roman"/>
          <w:sz w:val="24"/>
          <w:szCs w:val="24"/>
        </w:rPr>
        <w:t>To ensure that steam reaches the contents – autoclave bags must be opened prior to autoclaving.</w:t>
      </w:r>
    </w:p>
    <w:p w14:paraId="2BD3CC0D" w14:textId="6B0077A5" w:rsidR="00B00316" w:rsidRDefault="00B00316" w:rsidP="00B0031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0316">
        <w:rPr>
          <w:rFonts w:ascii="Times New Roman" w:hAnsi="Times New Roman"/>
          <w:bCs/>
          <w:i/>
          <w:iCs/>
          <w:sz w:val="24"/>
          <w:szCs w:val="24"/>
          <w:u w:val="single"/>
        </w:rPr>
        <w:t>Secondary Container</w:t>
      </w:r>
      <w:r w:rsidRPr="00B00316">
        <w:rPr>
          <w:rFonts w:ascii="Times New Roman" w:hAnsi="Times New Roman"/>
          <w:bCs/>
          <w:sz w:val="24"/>
          <w:szCs w:val="24"/>
        </w:rPr>
        <w:t>: the container used to hold the primary container, which will prevent any spills from occurring.</w:t>
      </w:r>
    </w:p>
    <w:p w14:paraId="1F78FCA1" w14:textId="51420200" w:rsidR="00B00316" w:rsidRPr="00B00316" w:rsidRDefault="00B00316" w:rsidP="00B0031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0316">
        <w:rPr>
          <w:rFonts w:ascii="Times New Roman" w:hAnsi="Times New Roman"/>
          <w:bCs/>
          <w:sz w:val="24"/>
          <w:szCs w:val="24"/>
        </w:rPr>
        <w:t>Primary containers must be placed into trays or buckets big enough to contain any materials that may melt or spill during the autoclaving</w:t>
      </w:r>
      <w:r w:rsidR="00517F7F">
        <w:rPr>
          <w:rFonts w:ascii="Times New Roman" w:hAnsi="Times New Roman"/>
          <w:bCs/>
          <w:sz w:val="24"/>
          <w:szCs w:val="24"/>
        </w:rPr>
        <w:t>.</w:t>
      </w:r>
    </w:p>
    <w:p w14:paraId="0BFAE6EA" w14:textId="4424148C" w:rsidR="00B00316" w:rsidRDefault="00B00316" w:rsidP="00B0031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0316">
        <w:rPr>
          <w:rFonts w:ascii="Times New Roman" w:hAnsi="Times New Roman"/>
          <w:bCs/>
          <w:sz w:val="24"/>
          <w:szCs w:val="24"/>
        </w:rPr>
        <w:t xml:space="preserve">These secondary containers must be made of a material that can withstand repeated autoclaving. </w:t>
      </w:r>
      <w:r w:rsidR="00517F7F">
        <w:rPr>
          <w:rFonts w:ascii="Times New Roman" w:hAnsi="Times New Roman"/>
          <w:bCs/>
          <w:sz w:val="24"/>
          <w:szCs w:val="24"/>
        </w:rPr>
        <w:t>(</w:t>
      </w:r>
      <w:r w:rsidRPr="00B00316">
        <w:rPr>
          <w:rFonts w:ascii="Times New Roman" w:hAnsi="Times New Roman"/>
          <w:bCs/>
          <w:sz w:val="24"/>
          <w:szCs w:val="24"/>
        </w:rPr>
        <w:t>Typically, metal or plastic autoclave trays are used as a secondary contain</w:t>
      </w:r>
      <w:r w:rsidR="00517F7F">
        <w:rPr>
          <w:rFonts w:ascii="Times New Roman" w:hAnsi="Times New Roman"/>
          <w:bCs/>
          <w:sz w:val="24"/>
          <w:szCs w:val="24"/>
        </w:rPr>
        <w:t>ment)</w:t>
      </w:r>
    </w:p>
    <w:p w14:paraId="71723FEA" w14:textId="5B3359DC" w:rsidR="005124A7" w:rsidRPr="00B00316" w:rsidRDefault="005124A7" w:rsidP="00B0031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Materials being stored and/or transported to the autoclave must be kept in secondary containment at all times!</w:t>
      </w:r>
    </w:p>
    <w:p w14:paraId="10733359" w14:textId="77777777" w:rsidR="00B00316" w:rsidRPr="00B00316" w:rsidRDefault="00B00316" w:rsidP="00B00316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57670BF8" w14:textId="77777777" w:rsidR="00B00316" w:rsidRPr="00B00316" w:rsidRDefault="00B00316" w:rsidP="00B00316">
      <w:pPr>
        <w:spacing w:line="240" w:lineRule="auto"/>
        <w:ind w:left="360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6274F674" w14:textId="07D5615D" w:rsidR="0042388D" w:rsidRPr="0042388D" w:rsidRDefault="00ED5A97" w:rsidP="004238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Loading Procedures </w:t>
      </w:r>
    </w:p>
    <w:p w14:paraId="79C29EB1" w14:textId="77777777" w:rsidR="0042388D" w:rsidRDefault="00ED5A97" w:rsidP="0042388D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Prior to using an autoclave v</w:t>
      </w:r>
      <w:r w:rsidRPr="00ED5A97">
        <w:rPr>
          <w:rFonts w:ascii="Times New Roman" w:hAnsi="Times New Roman"/>
          <w:bCs/>
          <w:color w:val="000000" w:themeColor="text1"/>
          <w:sz w:val="24"/>
          <w:szCs w:val="24"/>
        </w:rPr>
        <w:t>erify that the autoclave has been functioning correctly by reviewing</w:t>
      </w:r>
      <w:r w:rsidR="004238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the </w:t>
      </w:r>
      <w:r w:rsidR="0042388D" w:rsidRPr="0042388D">
        <w:rPr>
          <w:rFonts w:ascii="Times New Roman" w:hAnsi="Times New Roman"/>
          <w:bCs/>
          <w:color w:val="000000" w:themeColor="text1"/>
          <w:sz w:val="24"/>
          <w:szCs w:val="24"/>
        </w:rPr>
        <w:t>previous cycle log recordings (time, temperature, pressure</w:t>
      </w:r>
      <w:r w:rsidR="0042388D">
        <w:rPr>
          <w:rFonts w:ascii="Times New Roman" w:hAnsi="Times New Roman"/>
          <w:bCs/>
          <w:color w:val="000000" w:themeColor="text1"/>
          <w:sz w:val="24"/>
          <w:szCs w:val="24"/>
        </w:rPr>
        <w:t>, and notes</w:t>
      </w:r>
      <w:r w:rsidR="0042388D" w:rsidRPr="0042388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42388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66F57BE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Wear the appropriate PPE required to safely handle the material being loaded into the autoclave.</w:t>
      </w:r>
    </w:p>
    <w:p w14:paraId="746C416B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Place material in autoclave. Do not mix solid and liquid materials.</w:t>
      </w:r>
    </w:p>
    <w:p w14:paraId="141AB820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Avoid overloading the chamber, or compressing the contents: this will impede steam penetration.</w:t>
      </w:r>
    </w:p>
    <w:p w14:paraId="0E2F1602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Containers holding liquids should not be more than 75% full. This allows for liquid expansion, thereby preventing overflow.</w:t>
      </w:r>
    </w:p>
    <w:p w14:paraId="03E967E9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Place packages on their edges to enhance flow of steam.</w:t>
      </w:r>
    </w:p>
    <w:p w14:paraId="221FFDA5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Place empty flasks or tubes horizontally to prevent trapping air pockets.</w:t>
      </w:r>
    </w:p>
    <w:p w14:paraId="60909EBE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Ensure containers do not touch each other so all surfaces are sterilized.</w:t>
      </w:r>
    </w:p>
    <w:p w14:paraId="62A49F6E" w14:textId="77777777" w:rsid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Ensure all containers allow steam penetration (slightly open autoclave bags).</w:t>
      </w:r>
    </w:p>
    <w:p w14:paraId="11ACE629" w14:textId="4745FA6A" w:rsidR="0042388D" w:rsidRPr="0042388D" w:rsidRDefault="0042388D" w:rsidP="0042388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388D">
        <w:rPr>
          <w:rFonts w:ascii="Times New Roman" w:hAnsi="Times New Roman"/>
          <w:bCs/>
          <w:color w:val="000000" w:themeColor="text1"/>
          <w:sz w:val="24"/>
          <w:szCs w:val="24"/>
        </w:rPr>
        <w:t>Close and latch autoclave door firmly.</w:t>
      </w:r>
    </w:p>
    <w:p w14:paraId="092C846D" w14:textId="77777777" w:rsidR="00144C40" w:rsidRPr="00BB13A3" w:rsidRDefault="00144C40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326D02C" w14:textId="77777777" w:rsidR="00154C6B" w:rsidRPr="00BB13A3" w:rsidRDefault="00154C6B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4E17B8" w14:textId="0524B278" w:rsidR="00E0335D" w:rsidRPr="00F213FC" w:rsidRDefault="0042388D" w:rsidP="00E0335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Operating Procedures</w:t>
      </w:r>
    </w:p>
    <w:p w14:paraId="6BDF6A3A" w14:textId="6DB5424B" w:rsidR="00F213FC" w:rsidRPr="00F213FC" w:rsidRDefault="00F213FC" w:rsidP="00F213FC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Before </w:t>
      </w:r>
      <w:r w:rsidR="00DA42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using the </w:t>
      </w:r>
      <w:r w:rsidR="00517F7F">
        <w:rPr>
          <w:rFonts w:ascii="Times New Roman" w:hAnsi="Times New Roman"/>
          <w:bCs/>
          <w:color w:val="000000" w:themeColor="text1"/>
          <w:sz w:val="24"/>
          <w:szCs w:val="24"/>
        </w:rPr>
        <w:t>autoclave,</w:t>
      </w:r>
      <w:r w:rsidR="00DA42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all users must have taken Autoclave Safety Training (as found on the Bridge website) and have documented in-person training. </w:t>
      </w:r>
    </w:p>
    <w:p w14:paraId="42F5C920" w14:textId="334E0A48" w:rsidR="00E0335D" w:rsidRPr="00F213FC" w:rsidRDefault="00E0335D" w:rsidP="00E0335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13FC">
        <w:rPr>
          <w:rFonts w:ascii="Times New Roman" w:hAnsi="Times New Roman"/>
          <w:color w:val="000000" w:themeColor="text1"/>
          <w:sz w:val="24"/>
          <w:szCs w:val="24"/>
        </w:rPr>
        <w:t>Close and lock door.</w:t>
      </w:r>
    </w:p>
    <w:p w14:paraId="6D63F464" w14:textId="54F8AF53" w:rsidR="00E0335D" w:rsidRPr="00F213FC" w:rsidRDefault="00E0335D" w:rsidP="00E0335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13FC">
        <w:rPr>
          <w:rFonts w:ascii="Times New Roman" w:hAnsi="Times New Roman"/>
          <w:color w:val="000000" w:themeColor="text1"/>
          <w:sz w:val="24"/>
          <w:szCs w:val="24"/>
        </w:rPr>
        <w:t xml:space="preserve">Choose </w:t>
      </w:r>
      <w:r w:rsidR="00DA426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F213FC">
        <w:rPr>
          <w:rFonts w:ascii="Times New Roman" w:hAnsi="Times New Roman"/>
          <w:color w:val="000000" w:themeColor="text1"/>
          <w:sz w:val="24"/>
          <w:szCs w:val="24"/>
        </w:rPr>
        <w:t>appropriate cycle (e.g., gravity, liquid, or dry cycle) for the material. Consult the autoclave manual for assistance in choosing a cycle. The manuals for operation of the autoclave should be located near the autoclave.</w:t>
      </w:r>
    </w:p>
    <w:p w14:paraId="64F79018" w14:textId="77777777" w:rsidR="00E0335D" w:rsidRPr="00F213FC" w:rsidRDefault="00E0335D" w:rsidP="00E0335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13FC">
        <w:rPr>
          <w:rFonts w:ascii="Times New Roman" w:hAnsi="Times New Roman"/>
          <w:color w:val="000000" w:themeColor="text1"/>
          <w:sz w:val="24"/>
          <w:szCs w:val="24"/>
        </w:rPr>
        <w:t>Set appropriate time and temperature if you are using a customized cycle.</w:t>
      </w:r>
    </w:p>
    <w:p w14:paraId="0EDE3F84" w14:textId="2ACA0EC1" w:rsidR="00E0335D" w:rsidRPr="00F213FC" w:rsidRDefault="00E0335D" w:rsidP="00E0335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13FC">
        <w:rPr>
          <w:rFonts w:ascii="Times New Roman" w:hAnsi="Times New Roman"/>
          <w:color w:val="000000" w:themeColor="text1"/>
          <w:sz w:val="24"/>
          <w:szCs w:val="24"/>
        </w:rPr>
        <w:t>Start your cycle and fill out the autoclave user log with your contact information. A completed cycle usually takes between 1-1.5 hours, depending on type of cycle.</w:t>
      </w:r>
    </w:p>
    <w:p w14:paraId="78327869" w14:textId="77777777" w:rsidR="00E0335D" w:rsidRPr="00F213FC" w:rsidRDefault="00E0335D" w:rsidP="00E0335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13FC">
        <w:rPr>
          <w:rFonts w:ascii="Times New Roman" w:hAnsi="Times New Roman"/>
          <w:color w:val="000000" w:themeColor="text1"/>
          <w:sz w:val="24"/>
          <w:szCs w:val="24"/>
        </w:rPr>
        <w:t>Do not attempt to open the door while autoclave is operating.</w:t>
      </w:r>
    </w:p>
    <w:p w14:paraId="6F241D83" w14:textId="704C3DEB" w:rsidR="0042388D" w:rsidRPr="00F213FC" w:rsidRDefault="00F213FC" w:rsidP="00E0335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213FC">
        <w:rPr>
          <w:rFonts w:ascii="Times New Roman" w:hAnsi="Times New Roman"/>
          <w:color w:val="000000" w:themeColor="text1"/>
          <w:sz w:val="24"/>
          <w:szCs w:val="24"/>
        </w:rPr>
        <w:t>If a problem with the autoclave is perceived, abort the cycle and contact the person in charge of the autoclave immediately</w:t>
      </w:r>
      <w:r w:rsidR="00E0335D" w:rsidRPr="00F213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386C99" w14:textId="6B731206" w:rsidR="00E0335D" w:rsidRDefault="00E0335D" w:rsidP="00E0335D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38874D9E" w14:textId="77777777" w:rsidR="00835577" w:rsidRPr="00E0335D" w:rsidRDefault="00835577" w:rsidP="00E0335D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5CCEB011" w14:textId="6690F7D5" w:rsidR="0042388D" w:rsidRPr="00F213FC" w:rsidRDefault="00F213FC" w:rsidP="004238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Unloading Procedure</w:t>
      </w:r>
    </w:p>
    <w:p w14:paraId="41C384A3" w14:textId="77777777" w:rsidR="00F213FC" w:rsidRDefault="00F213FC" w:rsidP="00DA426D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>The greatest risk of personal injury occurs during the process of unloading the autoclave.  Refer to the Risks/Hazards section for a list of potential hazards and/or risks operator may encounter; exercise caution to eliminate the possibility of such occurrences when operating the autoclave.</w:t>
      </w:r>
    </w:p>
    <w:p w14:paraId="4A2A716A" w14:textId="77777777" w:rsidR="00F213FC" w:rsidRDefault="00F213FC" w:rsidP="00F213F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>Wear necessary PPE: heat-insulating gloves, eye protection if deemed necessary, lab coat, closed-toe shoes and wear clothing that covers your legs.</w:t>
      </w:r>
    </w:p>
    <w:p w14:paraId="744A17D2" w14:textId="5CE28DB9" w:rsidR="00F213FC" w:rsidRDefault="00F213FC" w:rsidP="00F213F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Ensure that the cycle is complete and both the temperature and pressure have returned to a safe range.  Check chamber pressure gauge before opening door: </w:t>
      </w:r>
      <w:r w:rsidR="00DA42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gauge </w:t>
      </w: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should </w:t>
      </w:r>
      <w:r w:rsidR="00DA426D">
        <w:rPr>
          <w:rFonts w:ascii="Times New Roman" w:hAnsi="Times New Roman"/>
          <w:bCs/>
          <w:color w:val="000000" w:themeColor="text1"/>
          <w:sz w:val="24"/>
          <w:szCs w:val="24"/>
        </w:rPr>
        <w:t>read</w:t>
      </w: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426D" w:rsidRPr="00517F7F">
        <w:rPr>
          <w:rFonts w:ascii="Times New Roman" w:hAnsi="Times New Roman"/>
          <w:b/>
          <w:color w:val="000000" w:themeColor="text1"/>
          <w:sz w:val="24"/>
          <w:szCs w:val="24"/>
        </w:rPr>
        <w:t>ZERO</w:t>
      </w: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09F453" w14:textId="5AA4BB81" w:rsidR="00F213FC" w:rsidRDefault="00F213FC" w:rsidP="00F213F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Carefully open the autoclave door a little bit, </w:t>
      </w:r>
      <w:r w:rsidR="00E01E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taking care to </w:t>
      </w: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>avoid the steam. This will allow the steam to escape while simultaneously allowing the pressure within liquids and containers to stabilize.</w:t>
      </w:r>
    </w:p>
    <w:p w14:paraId="551C23B7" w14:textId="77777777" w:rsidR="00F213FC" w:rsidRDefault="00F213FC" w:rsidP="00F213F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>Do not disturb containers of super-heated liquids or remove caps prior to unloading these materials. Gently transfer containers to trolley.</w:t>
      </w:r>
    </w:p>
    <w:p w14:paraId="50D48CA7" w14:textId="66888120" w:rsidR="00F213FC" w:rsidRDefault="00F213FC" w:rsidP="00F213F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Check autoclave tape for </w:t>
      </w:r>
      <w:r w:rsidR="00DA426D" w:rsidRPr="00F213FC">
        <w:rPr>
          <w:rFonts w:ascii="Times New Roman" w:hAnsi="Times New Roman"/>
          <w:bCs/>
          <w:color w:val="000000" w:themeColor="text1"/>
          <w:sz w:val="24"/>
          <w:szCs w:val="24"/>
        </w:rPr>
        <w:t>color</w:t>
      </w: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change and cycle log recorder for time and temperature attained.</w:t>
      </w:r>
    </w:p>
    <w:p w14:paraId="52BCBE73" w14:textId="51677959" w:rsidR="00F213FC" w:rsidRPr="00F213FC" w:rsidRDefault="00F213FC" w:rsidP="00F213F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13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If disposing of biological liquid waste after autoclaving, first allow to cool </w:t>
      </w:r>
      <w:r w:rsidR="00E01EDF">
        <w:rPr>
          <w:rFonts w:ascii="Times New Roman" w:hAnsi="Times New Roman"/>
          <w:bCs/>
          <w:color w:val="000000" w:themeColor="text1"/>
          <w:sz w:val="24"/>
          <w:szCs w:val="24"/>
        </w:rPr>
        <w:t>before pouring it down the drain.</w:t>
      </w:r>
    </w:p>
    <w:p w14:paraId="34102BF4" w14:textId="39B96D5B" w:rsidR="00835577" w:rsidRDefault="00835577" w:rsidP="00835577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19A5166D" w14:textId="77777777" w:rsidR="00835577" w:rsidRPr="00835577" w:rsidRDefault="00835577" w:rsidP="00835577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00456228" w14:textId="02167EEE" w:rsidR="0042388D" w:rsidRPr="00220703" w:rsidRDefault="00220703" w:rsidP="004238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Autoclave User Log</w:t>
      </w:r>
    </w:p>
    <w:p w14:paraId="4F6CD572" w14:textId="1FEF62A1" w:rsidR="00220703" w:rsidRDefault="00220703" w:rsidP="00220703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07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Entries must be placed in the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User Log </w:t>
      </w:r>
      <w:r w:rsidRPr="00220703">
        <w:rPr>
          <w:rFonts w:ascii="Times New Roman" w:hAnsi="Times New Roman"/>
          <w:bCs/>
          <w:color w:val="000000" w:themeColor="text1"/>
          <w:sz w:val="24"/>
          <w:szCs w:val="24"/>
        </w:rPr>
        <w:t>each time the autoclave is used. These records are used for maintenance/service schedules and reporting of incidents, accidents and/or faults.</w:t>
      </w:r>
    </w:p>
    <w:p w14:paraId="3DA77622" w14:textId="1CBAF07C" w:rsidR="00220703" w:rsidRDefault="00220703" w:rsidP="0022070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07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Entries should include: operator's name,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lab name, </w:t>
      </w:r>
      <w:r w:rsidRPr="00220703">
        <w:rPr>
          <w:rFonts w:ascii="Times New Roman" w:hAnsi="Times New Roman"/>
          <w:bCs/>
          <w:color w:val="000000" w:themeColor="text1"/>
          <w:sz w:val="24"/>
          <w:szCs w:val="24"/>
        </w:rPr>
        <w:t>date, time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Pr="00220703">
        <w:rPr>
          <w:rFonts w:ascii="Times New Roman" w:hAnsi="Times New Roman"/>
          <w:bCs/>
          <w:color w:val="000000" w:themeColor="text1"/>
          <w:sz w:val="24"/>
          <w:szCs w:val="24"/>
        </w:rPr>
        <w:t>duration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chamber pressure, and condition of the autoclave.</w:t>
      </w:r>
    </w:p>
    <w:p w14:paraId="4AA87CB8" w14:textId="334BBAC3" w:rsidR="00220703" w:rsidRDefault="00220703" w:rsidP="0022070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0703">
        <w:rPr>
          <w:rFonts w:ascii="Times New Roman" w:hAnsi="Times New Roman"/>
          <w:bCs/>
          <w:color w:val="000000" w:themeColor="text1"/>
          <w:sz w:val="24"/>
          <w:szCs w:val="24"/>
        </w:rPr>
        <w:t>The log book must be kept adjacent to the autoclave.</w:t>
      </w:r>
    </w:p>
    <w:p w14:paraId="7B4893D1" w14:textId="7C9AC53E" w:rsidR="00220703" w:rsidRPr="00220703" w:rsidRDefault="00220703" w:rsidP="0022070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0703">
        <w:rPr>
          <w:rFonts w:ascii="Times New Roman" w:hAnsi="Times New Roman"/>
          <w:bCs/>
          <w:color w:val="000000" w:themeColor="text1"/>
          <w:sz w:val="24"/>
          <w:szCs w:val="24"/>
        </w:rPr>
        <w:t>An Autoclave Use Log example is provided in this document.</w:t>
      </w:r>
    </w:p>
    <w:p w14:paraId="5892CCB6" w14:textId="77777777" w:rsidR="00646073" w:rsidRPr="00646073" w:rsidRDefault="00646073" w:rsidP="00646073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0DC6F179" w14:textId="77777777" w:rsidR="00646073" w:rsidRPr="00646073" w:rsidRDefault="00646073" w:rsidP="00646073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00D3542E" w14:textId="12C43F8E" w:rsidR="0042388D" w:rsidRPr="00646073" w:rsidRDefault="00646073" w:rsidP="004238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Maintenance and Repair</w:t>
      </w:r>
    </w:p>
    <w:p w14:paraId="334B1942" w14:textId="77777777" w:rsidR="00646073" w:rsidRPr="00646073" w:rsidRDefault="00646073" w:rsidP="0064607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6073">
        <w:rPr>
          <w:rFonts w:ascii="Times New Roman" w:hAnsi="Times New Roman"/>
          <w:bCs/>
          <w:color w:val="000000" w:themeColor="text1"/>
          <w:sz w:val="24"/>
          <w:szCs w:val="24"/>
        </w:rPr>
        <w:t>Autoclave must not be used by any individual until the autoclave has been deemed safe for operation.</w:t>
      </w:r>
    </w:p>
    <w:p w14:paraId="3A237F15" w14:textId="77777777" w:rsidR="00646073" w:rsidRPr="00646073" w:rsidRDefault="00646073" w:rsidP="0064607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6073">
        <w:rPr>
          <w:rFonts w:ascii="Times New Roman" w:hAnsi="Times New Roman"/>
          <w:bCs/>
          <w:color w:val="000000" w:themeColor="text1"/>
          <w:sz w:val="24"/>
          <w:szCs w:val="24"/>
        </w:rPr>
        <w:t>Do not attempt to make repairs- only qualified professionals are permitted to make repairs to the autoclave.</w:t>
      </w:r>
    </w:p>
    <w:p w14:paraId="3566E942" w14:textId="6B933F3F" w:rsidR="00646073" w:rsidRDefault="00646073" w:rsidP="0064607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6073">
        <w:rPr>
          <w:rFonts w:ascii="Times New Roman" w:hAnsi="Times New Roman"/>
          <w:bCs/>
          <w:color w:val="000000" w:themeColor="text1"/>
          <w:sz w:val="24"/>
          <w:szCs w:val="24"/>
        </w:rPr>
        <w:t>Report possible malfunctions to the individual responsible for the autoclave, as soon as possible, so that repairs can be scheduled with the autoclave company/supplier.</w:t>
      </w:r>
    </w:p>
    <w:p w14:paraId="0AEE4D33" w14:textId="5E7F11D6" w:rsidR="004C3A82" w:rsidRDefault="004C3A82" w:rsidP="00646073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Monthly maintenance should be performed on each autoclave using the following guidelines:</w:t>
      </w:r>
    </w:p>
    <w:p w14:paraId="4F41EEA6" w14:textId="77777777" w:rsidR="004C3A82" w:rsidRPr="00646073" w:rsidRDefault="004C3A82" w:rsidP="00544BEF">
      <w:pPr>
        <w:pStyle w:val="ListParagraph"/>
        <w:spacing w:line="24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0360" w:type="dxa"/>
        <w:tblInd w:w="-505" w:type="dxa"/>
        <w:tblLook w:val="04A0" w:firstRow="1" w:lastRow="0" w:firstColumn="1" w:lastColumn="0" w:noHBand="0" w:noVBand="1"/>
      </w:tblPr>
      <w:tblGrid>
        <w:gridCol w:w="3700"/>
        <w:gridCol w:w="6660"/>
      </w:tblGrid>
      <w:tr w:rsidR="00336286" w:rsidRPr="00336286" w14:paraId="5B8AD81C" w14:textId="77777777" w:rsidTr="00827392">
        <w:trPr>
          <w:trHeight w:val="9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23A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  <w:t>Inspect door gasket for damage and cleanliness</w:t>
            </w: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C71F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With the autoclave switched OFF and the door OPEN, visually inspect the gasket and its mating surfaces for signs of debris, damage and corrosion. Clean by wiping with a damp cloth.</w:t>
            </w:r>
          </w:p>
        </w:tc>
      </w:tr>
      <w:tr w:rsidR="00336286" w:rsidRPr="00336286" w14:paraId="41F41407" w14:textId="77777777" w:rsidTr="00827392">
        <w:trPr>
          <w:trHeight w:val="6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0EE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  <w:t>Check the autoclave temperature probes for signs of damage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6D9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With the autoclave switched OFF and the door OPEN, visually inspect the probe at the rear of the inside of the vessel for signs of debris or damage.</w:t>
            </w:r>
          </w:p>
        </w:tc>
      </w:tr>
      <w:tr w:rsidR="00336286" w:rsidRPr="00336286" w14:paraId="004041AC" w14:textId="77777777" w:rsidTr="00827392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5ED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  <w:t>Door operation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694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Close the door to check all functions are correct in conjunction with the operating manual.</w:t>
            </w:r>
          </w:p>
        </w:tc>
      </w:tr>
      <w:tr w:rsidR="00336286" w:rsidRPr="00336286" w14:paraId="070EDEAA" w14:textId="77777777" w:rsidTr="00827392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1829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  <w:t>Water condition</w:t>
            </w: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AAF8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Check the condition of water in the water tank or trough. </w:t>
            </w:r>
          </w:p>
        </w:tc>
      </w:tr>
      <w:tr w:rsidR="00336286" w:rsidRPr="00336286" w14:paraId="1C76342F" w14:textId="77777777" w:rsidTr="00827392">
        <w:trPr>
          <w:trHeight w:val="111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8D1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  <w:t xml:space="preserve">Make sure that the chamber drain strainer (which can be found in the front drain hole of the sterilizer) is free of debris.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E872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This should ideally be done once per day because a clogged chamber drain strainer will prevent your autoclave from sensing temperature.</w:t>
            </w:r>
          </w:p>
        </w:tc>
      </w:tr>
      <w:tr w:rsidR="00336286" w:rsidRPr="00336286" w14:paraId="4F013F8E" w14:textId="77777777" w:rsidTr="00827392">
        <w:trPr>
          <w:trHeight w:val="6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F96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  <w:t>Wipe up any spills in the autoclave chamber with a chamber cleaning solution or water.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664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 xml:space="preserve">Do not use </w:t>
            </w:r>
            <w:proofErr w:type="spellStart"/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>hypochlorites</w:t>
            </w:r>
            <w:proofErr w:type="spellEnd"/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 xml:space="preserve"> that contain bleach, corrosive chemicals, acids or seawater, as these can damage the stainless steel chamber.</w:t>
            </w:r>
          </w:p>
        </w:tc>
      </w:tr>
      <w:tr w:rsidR="00336286" w:rsidRPr="00336286" w14:paraId="4AB57756" w14:textId="77777777" w:rsidTr="00827392">
        <w:trPr>
          <w:trHeight w:val="6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3A2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b/>
                <w:bCs/>
                <w:sz w:val="24"/>
                <w:szCs w:val="24"/>
              </w:rPr>
              <w:t>Visually check for water and/or steam leaks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103" w14:textId="77777777" w:rsidR="00336286" w:rsidRPr="00780CF4" w:rsidRDefault="00336286" w:rsidP="0033628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</w:rPr>
            </w:pPr>
            <w:r w:rsidRPr="00780CF4">
              <w:rPr>
                <w:rFonts w:ascii="Times Roman" w:eastAsia="Times New Roman" w:hAnsi="Times Roman" w:cs="Calibri"/>
                <w:sz w:val="24"/>
                <w:szCs w:val="24"/>
              </w:rPr>
              <w:t xml:space="preserve"> If you see a leak, identify the root cause and call in a professional for repairs as soon as possible.</w:t>
            </w:r>
          </w:p>
        </w:tc>
      </w:tr>
    </w:tbl>
    <w:p w14:paraId="7850CADA" w14:textId="77777777" w:rsidR="00646073" w:rsidRPr="00646073" w:rsidRDefault="00646073" w:rsidP="00646073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12D428C1" w14:textId="77777777" w:rsidR="00646073" w:rsidRPr="00646073" w:rsidRDefault="00646073" w:rsidP="00646073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2E51D8E7" w14:textId="0F286453" w:rsidR="0042388D" w:rsidRPr="00646073" w:rsidRDefault="00646073" w:rsidP="004238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  <w:r w:rsidRPr="00646073">
        <w:rPr>
          <w:rFonts w:ascii="Times New Roman" w:hAnsi="Times New Roman"/>
          <w:b/>
          <w:sz w:val="24"/>
          <w:szCs w:val="24"/>
          <w:u w:val="single"/>
        </w:rPr>
        <w:t xml:space="preserve">Equipment Malfunction </w:t>
      </w:r>
    </w:p>
    <w:p w14:paraId="1FBA1A94" w14:textId="702C3D8A" w:rsidR="00646073" w:rsidRDefault="00646073" w:rsidP="00580E96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607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If the autoclave does not operate exactly as expected, do not attempt to fix the problem. A notice shall be placed on the autoclave indicating that it is not to be used until the problem is diagnosed and corrected.</w:t>
      </w:r>
    </w:p>
    <w:p w14:paraId="6C41D7A2" w14:textId="53C13AF8" w:rsidR="00646073" w:rsidRDefault="00646073" w:rsidP="00646073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6073">
        <w:rPr>
          <w:rFonts w:ascii="Times New Roman" w:hAnsi="Times New Roman"/>
          <w:bCs/>
          <w:color w:val="000000" w:themeColor="text1"/>
          <w:sz w:val="24"/>
          <w:szCs w:val="24"/>
        </w:rPr>
        <w:t>Record the problem in the autoclave log book.</w:t>
      </w:r>
    </w:p>
    <w:p w14:paraId="37000FF0" w14:textId="04584097" w:rsidR="00646073" w:rsidRDefault="00646073" w:rsidP="00646073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Contact</w:t>
      </w:r>
      <w:r w:rsidRPr="00646073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  <w:r w:rsidRPr="00646073">
        <w:rPr>
          <w:rFonts w:ascii="Times New Roman" w:hAnsi="Times New Roman"/>
          <w:bCs/>
          <w:color w:val="000000" w:themeColor="text1"/>
          <w:sz w:val="24"/>
          <w:szCs w:val="24"/>
        </w:rPr>
        <w:t>or your supervisor to report the problem</w:t>
      </w:r>
      <w:r w:rsidR="00971A7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8B28F50" w14:textId="6440FD50" w:rsidR="00971A7C" w:rsidRPr="00646073" w:rsidRDefault="00971A7C" w:rsidP="00646073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Keep in mind only</w:t>
      </w:r>
      <w:r w:rsidRPr="00971A7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qualified professionals are permitted to make repairs.</w:t>
      </w:r>
    </w:p>
    <w:p w14:paraId="1A3FC63E" w14:textId="77777777" w:rsidR="00971A7C" w:rsidRPr="00971A7C" w:rsidRDefault="00971A7C" w:rsidP="00971A7C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23DE6C91" w14:textId="77777777" w:rsidR="00971A7C" w:rsidRPr="00971A7C" w:rsidRDefault="00971A7C" w:rsidP="00971A7C">
      <w:pPr>
        <w:pStyle w:val="ListParagraph"/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</w:p>
    <w:p w14:paraId="09160B83" w14:textId="50949851" w:rsidR="00971A7C" w:rsidRDefault="00971A7C" w:rsidP="004238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71A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Incident Response</w:t>
      </w:r>
    </w:p>
    <w:p w14:paraId="16C6017F" w14:textId="43B908AE" w:rsidR="00580E96" w:rsidRDefault="00580E96" w:rsidP="00580E96">
      <w:pPr>
        <w:pStyle w:val="NoSpacing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If an accident happens the following documents must be completed:</w:t>
      </w:r>
    </w:p>
    <w:p w14:paraId="2C8EE097" w14:textId="77777777" w:rsidR="00580E96" w:rsidRPr="00BB13A3" w:rsidRDefault="00580E96" w:rsidP="00580E96">
      <w:pPr>
        <w:pStyle w:val="NoSpacing"/>
        <w:rPr>
          <w:rFonts w:ascii="Times New Roman" w:hAnsi="Times New Roman"/>
          <w:sz w:val="24"/>
          <w:szCs w:val="24"/>
        </w:rPr>
      </w:pPr>
    </w:p>
    <w:p w14:paraId="45341CBC" w14:textId="77777777" w:rsidR="00580E96" w:rsidRPr="00BB13A3" w:rsidRDefault="00580E96" w:rsidP="00580E96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Online OSU HR Advocate Public Incident Reporting Form within 24 hours of the incident</w:t>
      </w:r>
    </w:p>
    <w:p w14:paraId="7B3F2997" w14:textId="7CBE4A94" w:rsidR="00580E96" w:rsidRDefault="00580E96" w:rsidP="00580E96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 xml:space="preserve">If the </w:t>
      </w:r>
      <w:r w:rsidR="0067755F">
        <w:rPr>
          <w:rFonts w:ascii="Times New Roman" w:hAnsi="Times New Roman"/>
          <w:sz w:val="24"/>
          <w:szCs w:val="24"/>
        </w:rPr>
        <w:t xml:space="preserve">student or </w:t>
      </w:r>
      <w:r w:rsidRPr="00BB13A3">
        <w:rPr>
          <w:rFonts w:ascii="Times New Roman" w:hAnsi="Times New Roman"/>
          <w:sz w:val="24"/>
          <w:szCs w:val="24"/>
        </w:rPr>
        <w:t xml:space="preserve">employee’s incident resulted in the need for medical treatment, have the employee complete the worker section of the SAIF 801 Form and fax to risk management at 541-737-4855 within 24 hours.  </w:t>
      </w:r>
    </w:p>
    <w:p w14:paraId="6FA42CA5" w14:textId="77777777" w:rsidR="00580E96" w:rsidRPr="00580E96" w:rsidRDefault="00580E96" w:rsidP="00580E96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414366A" w14:textId="77777777" w:rsidR="00971A7C" w:rsidRPr="00971A7C" w:rsidRDefault="00971A7C" w:rsidP="00971A7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71A7C">
        <w:rPr>
          <w:rFonts w:ascii="Times New Roman" w:hAnsi="Times New Roman"/>
          <w:bCs/>
          <w:color w:val="000000" w:themeColor="text1"/>
          <w:sz w:val="24"/>
          <w:szCs w:val="24"/>
        </w:rPr>
        <w:t>If any injury occurs, seek first aid and/or medical assistance as deemed necessary by the degree of the injury.</w:t>
      </w:r>
    </w:p>
    <w:p w14:paraId="161BBE58" w14:textId="30C61D9A" w:rsidR="00971A7C" w:rsidRPr="00971A7C" w:rsidRDefault="00971A7C" w:rsidP="00971A7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71A7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If clothing absorbs hot water/steam, remove </w:t>
      </w:r>
      <w:r w:rsidR="00E01EDF" w:rsidRPr="00971A7C">
        <w:rPr>
          <w:rFonts w:ascii="Times New Roman" w:hAnsi="Times New Roman"/>
          <w:bCs/>
          <w:color w:val="000000" w:themeColor="text1"/>
          <w:sz w:val="24"/>
          <w:szCs w:val="24"/>
        </w:rPr>
        <w:t>clothing,</w:t>
      </w:r>
      <w:r w:rsidRPr="00971A7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apply cool water to the affected body part.</w:t>
      </w:r>
    </w:p>
    <w:p w14:paraId="10228626" w14:textId="423C5696" w:rsidR="00971A7C" w:rsidRDefault="00971A7C" w:rsidP="00971A7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71A7C">
        <w:rPr>
          <w:rFonts w:ascii="Times New Roman" w:hAnsi="Times New Roman"/>
          <w:bCs/>
          <w:color w:val="000000" w:themeColor="text1"/>
          <w:sz w:val="24"/>
          <w:szCs w:val="24"/>
        </w:rPr>
        <w:t>A notice must be placed on the autoclave to indicate that the unit is out of service until the cause of the incident is identified, pro-active measures are taken to prevent such incidents in the future, and the autoclave is deemed safe for operation.</w:t>
      </w:r>
    </w:p>
    <w:p w14:paraId="6E1C0357" w14:textId="205BC146" w:rsidR="00580E96" w:rsidRPr="00971A7C" w:rsidRDefault="00FC7A38" w:rsidP="00580E9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 n</w:t>
      </w:r>
      <w:r w:rsidR="00580E96">
        <w:rPr>
          <w:rFonts w:ascii="Times New Roman" w:hAnsi="Times New Roman"/>
          <w:bCs/>
          <w:color w:val="000000" w:themeColor="text1"/>
          <w:sz w:val="24"/>
          <w:szCs w:val="24"/>
        </w:rPr>
        <w:t>ear-miss report must be filled out if an injury/accident nearly occurs</w:t>
      </w:r>
    </w:p>
    <w:p w14:paraId="1FD29E9F" w14:textId="77777777" w:rsidR="00580E96" w:rsidRPr="00971A7C" w:rsidRDefault="00580E96" w:rsidP="00580E96">
      <w:pPr>
        <w:pStyle w:val="ListParagraph"/>
        <w:spacing w:line="240" w:lineRule="auto"/>
        <w:ind w:left="144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09D590D" w14:textId="51256C68" w:rsidR="00971A7C" w:rsidRPr="00FC7A38" w:rsidRDefault="00580E96" w:rsidP="004238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C7A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Spill Clean-Up</w:t>
      </w:r>
    </w:p>
    <w:p w14:paraId="41528BD4" w14:textId="15A0C9B8" w:rsidR="00FC7A38" w:rsidRDefault="00FC7A38" w:rsidP="00FC7A3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C7A38">
        <w:rPr>
          <w:rFonts w:ascii="Times New Roman" w:hAnsi="Times New Roman"/>
          <w:bCs/>
          <w:sz w:val="24"/>
          <w:szCs w:val="24"/>
        </w:rPr>
        <w:t xml:space="preserve">Spills may occur due to a boil-over or breakage of containers during the autoclave procedure. </w:t>
      </w:r>
    </w:p>
    <w:p w14:paraId="0905EF14" w14:textId="77777777" w:rsidR="00FC7A38" w:rsidRDefault="00FC7A38" w:rsidP="00FC7A38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28689E0" w14:textId="7320939A" w:rsidR="00741432" w:rsidRDefault="00FC7A38" w:rsidP="00FC7A38">
      <w:pPr>
        <w:pStyle w:val="NoSpacing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C7A38">
        <w:rPr>
          <w:rFonts w:ascii="Times New Roman" w:hAnsi="Times New Roman"/>
          <w:bCs/>
          <w:sz w:val="24"/>
          <w:szCs w:val="24"/>
        </w:rPr>
        <w:t>Use of secondary containers will make spill cleanup much easier – once cooled can be poured down the drain.</w:t>
      </w:r>
    </w:p>
    <w:p w14:paraId="3A1E7649" w14:textId="2EFB0281" w:rsidR="00FC7A38" w:rsidRPr="00FC7A38" w:rsidRDefault="00FC7A38" w:rsidP="00FC7A38">
      <w:pPr>
        <w:pStyle w:val="NoSpacing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C7A38">
        <w:rPr>
          <w:rFonts w:ascii="Times New Roman" w:hAnsi="Times New Roman"/>
          <w:bCs/>
          <w:sz w:val="24"/>
          <w:szCs w:val="24"/>
        </w:rPr>
        <w:t xml:space="preserve">No operation of the autoclave should be allowed until the spill is cleaned up. </w:t>
      </w:r>
      <w:r w:rsidR="00E01EDF">
        <w:rPr>
          <w:rFonts w:ascii="Times New Roman" w:hAnsi="Times New Roman"/>
          <w:bCs/>
          <w:sz w:val="24"/>
          <w:szCs w:val="24"/>
        </w:rPr>
        <w:t>(</w:t>
      </w:r>
      <w:r w:rsidRPr="00FC7A38">
        <w:rPr>
          <w:rFonts w:ascii="Times New Roman" w:hAnsi="Times New Roman"/>
          <w:bCs/>
          <w:sz w:val="24"/>
          <w:szCs w:val="24"/>
        </w:rPr>
        <w:t>Spills not cleaned up will become harder to remove</w:t>
      </w:r>
      <w:r w:rsidR="00E01EDF">
        <w:rPr>
          <w:rFonts w:ascii="Times New Roman" w:hAnsi="Times New Roman"/>
          <w:bCs/>
          <w:sz w:val="24"/>
          <w:szCs w:val="24"/>
        </w:rPr>
        <w:t>)</w:t>
      </w:r>
    </w:p>
    <w:p w14:paraId="3DAC9C85" w14:textId="35A810FE" w:rsidR="00FC7A38" w:rsidRPr="00FC7A38" w:rsidRDefault="00FC7A38" w:rsidP="00FC7A38">
      <w:pPr>
        <w:pStyle w:val="NoSpacing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C7A38">
        <w:rPr>
          <w:rFonts w:ascii="Times New Roman" w:hAnsi="Times New Roman"/>
          <w:bCs/>
          <w:sz w:val="24"/>
          <w:szCs w:val="24"/>
        </w:rPr>
        <w:t>The operator is responsible for the clean-up of the spill. Wait until the autoclave and materials have cooled down to room temperature before attempting to clean-up the spill.</w:t>
      </w:r>
    </w:p>
    <w:p w14:paraId="21FD7788" w14:textId="314FCDDA" w:rsidR="00FC7A38" w:rsidRPr="00FC7A38" w:rsidRDefault="00FC7A38" w:rsidP="00FC7A38">
      <w:pPr>
        <w:pStyle w:val="NoSpacing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C7A38">
        <w:rPr>
          <w:rFonts w:ascii="Times New Roman" w:hAnsi="Times New Roman"/>
          <w:bCs/>
          <w:sz w:val="24"/>
          <w:szCs w:val="24"/>
        </w:rPr>
        <w:t>If spill of biological material occurred before autoclaving (during loading), follow your lab’s spill procedures found in your lab’s biosafety manual/emergency response plan.  If spill is found after autoclaving, then any biological material should no longer be hazardous (autoclaving procedure if done properly will make the biologicals non-viable).</w:t>
      </w:r>
    </w:p>
    <w:p w14:paraId="13DF4E63" w14:textId="51B54CAC" w:rsidR="00FC7A38" w:rsidRPr="00FC7A38" w:rsidRDefault="00FC7A38" w:rsidP="00FC7A38">
      <w:pPr>
        <w:pStyle w:val="NoSpacing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C7A38">
        <w:rPr>
          <w:rFonts w:ascii="Times New Roman" w:hAnsi="Times New Roman"/>
          <w:bCs/>
          <w:sz w:val="24"/>
          <w:szCs w:val="24"/>
        </w:rPr>
        <w:t>Dispose of cracked glassware properly.</w:t>
      </w:r>
    </w:p>
    <w:p w14:paraId="43CB5E3A" w14:textId="660306EE" w:rsidR="00FC7A38" w:rsidRPr="007F78A7" w:rsidRDefault="00FC7A38" w:rsidP="00FC7A38">
      <w:pPr>
        <w:pStyle w:val="NoSpacing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C7A38">
        <w:rPr>
          <w:rFonts w:ascii="Times New Roman" w:hAnsi="Times New Roman"/>
          <w:bCs/>
          <w:sz w:val="24"/>
          <w:szCs w:val="24"/>
        </w:rPr>
        <w:lastRenderedPageBreak/>
        <w:t xml:space="preserve">All spills to be reported to principal investigator/supervisor – record of spills to be </w:t>
      </w:r>
      <w:r w:rsidRPr="007F78A7">
        <w:rPr>
          <w:rFonts w:ascii="Times New Roman" w:hAnsi="Times New Roman"/>
          <w:bCs/>
          <w:sz w:val="24"/>
          <w:szCs w:val="24"/>
        </w:rPr>
        <w:t>kept.</w:t>
      </w:r>
    </w:p>
    <w:p w14:paraId="1D2DB7FF" w14:textId="1247742E" w:rsidR="00336286" w:rsidRPr="007F78A7" w:rsidRDefault="00336286" w:rsidP="00FC7A38">
      <w:pPr>
        <w:pStyle w:val="NoSpacing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7F78A7">
        <w:rPr>
          <w:rFonts w:ascii="Times New Roman" w:hAnsi="Times New Roman"/>
          <w:bCs/>
          <w:sz w:val="24"/>
          <w:szCs w:val="24"/>
        </w:rPr>
        <w:t xml:space="preserve">For further information on how to respond to spills please go to </w:t>
      </w:r>
      <w:hyperlink r:id="rId9" w:history="1">
        <w:r w:rsidRPr="007F78A7">
          <w:rPr>
            <w:rStyle w:val="Hyperlink"/>
            <w:rFonts w:ascii="Times New Roman" w:hAnsi="Times New Roman"/>
            <w:bCs/>
            <w:sz w:val="24"/>
            <w:szCs w:val="24"/>
          </w:rPr>
          <w:t>https://ehs.oregonstate.edu/spill-response</w:t>
        </w:r>
      </w:hyperlink>
    </w:p>
    <w:p w14:paraId="04DE3454" w14:textId="77777777" w:rsidR="00741432" w:rsidRPr="007F78A7" w:rsidRDefault="00741432" w:rsidP="00741432">
      <w:pPr>
        <w:pStyle w:val="NoSpacing"/>
        <w:rPr>
          <w:rFonts w:ascii="Times New Roman" w:hAnsi="Times New Roman"/>
          <w:sz w:val="24"/>
          <w:szCs w:val="24"/>
        </w:rPr>
      </w:pPr>
    </w:p>
    <w:p w14:paraId="24B6BB01" w14:textId="77777777" w:rsidR="00076545" w:rsidRPr="007F78A7" w:rsidRDefault="00076545" w:rsidP="00076545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3F11BC40" w14:textId="33C0D874" w:rsidR="00CE7EB8" w:rsidRPr="008348A7" w:rsidRDefault="008348A7" w:rsidP="00CE7EB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L</w:t>
      </w:r>
      <w:r w:rsidRPr="008348A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ab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S</w:t>
      </w:r>
      <w:r w:rsidRPr="008348A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pecific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</w:t>
      </w:r>
      <w:r w:rsidRPr="008348A7">
        <w:rPr>
          <w:rFonts w:ascii="Times New Roman" w:hAnsi="Times New Roman"/>
          <w:b/>
          <w:bCs/>
          <w:iCs/>
          <w:sz w:val="24"/>
          <w:szCs w:val="24"/>
          <w:u w:val="single"/>
        </w:rPr>
        <w:t>rotocol/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</w:t>
      </w:r>
      <w:r w:rsidRPr="008348A7">
        <w:rPr>
          <w:rFonts w:ascii="Times New Roman" w:hAnsi="Times New Roman"/>
          <w:b/>
          <w:bCs/>
          <w:iCs/>
          <w:sz w:val="24"/>
          <w:szCs w:val="24"/>
          <w:u w:val="single"/>
        </w:rPr>
        <w:t>rocedure</w:t>
      </w:r>
    </w:p>
    <w:p w14:paraId="4E7E0A2B" w14:textId="2540F603" w:rsidR="008348A7" w:rsidRPr="008348A7" w:rsidRDefault="008348A7" w:rsidP="008348A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8348A7">
        <w:rPr>
          <w:rFonts w:ascii="Times New Roman" w:hAnsi="Times New Roman"/>
          <w:sz w:val="24"/>
          <w:szCs w:val="24"/>
          <w:highlight w:val="yellow"/>
        </w:rPr>
        <w:t>[</w:t>
      </w:r>
      <w:r w:rsidRPr="008348A7">
        <w:rPr>
          <w:rFonts w:ascii="Times New Roman" w:hAnsi="Times New Roman"/>
          <w:i/>
          <w:iCs/>
          <w:sz w:val="24"/>
          <w:szCs w:val="24"/>
          <w:highlight w:val="yellow"/>
        </w:rPr>
        <w:t>Include any lab-specific protocols/procedures here</w:t>
      </w:r>
      <w:r w:rsidR="001B2AB0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. This should include the types of waste or cultures that will be </w:t>
      </w:r>
      <w:r w:rsidR="00942DCE">
        <w:rPr>
          <w:rFonts w:ascii="Times New Roman" w:hAnsi="Times New Roman"/>
          <w:i/>
          <w:iCs/>
          <w:sz w:val="24"/>
          <w:szCs w:val="24"/>
          <w:highlight w:val="yellow"/>
        </w:rPr>
        <w:t>autoclaved,</w:t>
      </w:r>
      <w:r w:rsidR="001B2AB0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and </w:t>
      </w:r>
      <w:r w:rsidR="001F5EF7">
        <w:rPr>
          <w:rFonts w:ascii="Times New Roman" w:hAnsi="Times New Roman"/>
          <w:i/>
          <w:iCs/>
          <w:sz w:val="24"/>
          <w:szCs w:val="24"/>
          <w:highlight w:val="yellow"/>
        </w:rPr>
        <w:t>the run time required to sterilize</w:t>
      </w:r>
      <w:r w:rsidR="00942DCE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the specific items</w:t>
      </w:r>
      <w:r w:rsidRPr="008348A7">
        <w:rPr>
          <w:rFonts w:ascii="Times New Roman" w:hAnsi="Times New Roman"/>
          <w:sz w:val="24"/>
          <w:szCs w:val="24"/>
          <w:highlight w:val="yellow"/>
        </w:rPr>
        <w:t>]</w:t>
      </w:r>
    </w:p>
    <w:p w14:paraId="083CAD9E" w14:textId="77777777" w:rsidR="008348A7" w:rsidRPr="008348A7" w:rsidRDefault="008348A7" w:rsidP="008348A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0ADE22E" w14:textId="6CB27D38" w:rsidR="008348A7" w:rsidRPr="007F78A7" w:rsidRDefault="008348A7" w:rsidP="00CE7EB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References</w:t>
      </w:r>
    </w:p>
    <w:p w14:paraId="0B09DCA2" w14:textId="77777777" w:rsidR="00CE7EB8" w:rsidRPr="007F78A7" w:rsidRDefault="00CE7EB8" w:rsidP="00CE7EB8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440E1D3" w14:textId="7ADFC09D" w:rsidR="00CE7EB8" w:rsidRPr="007F78A7" w:rsidRDefault="00CE7EB8" w:rsidP="007F78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78A7">
        <w:rPr>
          <w:rFonts w:ascii="Times New Roman" w:hAnsi="Times New Roman"/>
          <w:sz w:val="24"/>
          <w:szCs w:val="24"/>
        </w:rPr>
        <w:t xml:space="preserve">CDC Biological and Infectious Waste </w:t>
      </w:r>
      <w:hyperlink r:id="rId10" w:history="1">
        <w:r w:rsidRPr="007F78A7">
          <w:rPr>
            <w:rStyle w:val="Hyperlink"/>
            <w:rFonts w:ascii="Times New Roman" w:hAnsi="Times New Roman"/>
            <w:sz w:val="24"/>
            <w:szCs w:val="24"/>
          </w:rPr>
          <w:t>http://www.cdc.gov/nceh/ehs/etp/biological.htm</w:t>
        </w:r>
      </w:hyperlink>
      <w:r w:rsidRPr="007F78A7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14:paraId="74ED41C4" w14:textId="77777777" w:rsidR="007F78A7" w:rsidRPr="007F78A7" w:rsidRDefault="007F78A7" w:rsidP="007F78A7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05AB2FFA" w14:textId="4D00EA6C" w:rsidR="001218C0" w:rsidRPr="007F78A7" w:rsidRDefault="00CE7EB8" w:rsidP="007F78A7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7F78A7">
        <w:rPr>
          <w:rFonts w:ascii="Times New Roman" w:hAnsi="Times New Roman" w:cs="Times New Roman"/>
        </w:rPr>
        <w:t xml:space="preserve">Biosafety in Microbiological and Biomedical Laboratories (BMBL) </w:t>
      </w:r>
      <w:r w:rsidR="001218C0" w:rsidRPr="007F78A7">
        <w:rPr>
          <w:rFonts w:ascii="Times New Roman" w:hAnsi="Times New Roman" w:cs="Times New Roman"/>
        </w:rPr>
        <w:t>6</w:t>
      </w:r>
      <w:r w:rsidRPr="007F78A7">
        <w:rPr>
          <w:rFonts w:ascii="Times New Roman" w:hAnsi="Times New Roman" w:cs="Times New Roman"/>
        </w:rPr>
        <w:t xml:space="preserve">th Edition, </w:t>
      </w:r>
      <w:r w:rsidR="001218C0" w:rsidRPr="007F78A7">
        <w:rPr>
          <w:rFonts w:ascii="Times New Roman" w:hAnsi="Times New Roman" w:cs="Times New Roman"/>
        </w:rPr>
        <w:t xml:space="preserve">2020. </w:t>
      </w:r>
      <w:hyperlink r:id="rId11" w:history="1">
        <w:r w:rsidR="001218C0" w:rsidRPr="007F78A7">
          <w:rPr>
            <w:rStyle w:val="Hyperlink"/>
            <w:rFonts w:ascii="Times New Roman" w:hAnsi="Times New Roman" w:cs="Times New Roman"/>
          </w:rPr>
          <w:t>https://www.cdc.gov/labs/BMBL.html</w:t>
        </w:r>
      </w:hyperlink>
    </w:p>
    <w:p w14:paraId="372E1291" w14:textId="77777777" w:rsidR="007F78A7" w:rsidRPr="007F78A7" w:rsidRDefault="007F78A7" w:rsidP="007F78A7">
      <w:pPr>
        <w:pStyle w:val="Default"/>
        <w:rPr>
          <w:rFonts w:ascii="Times New Roman" w:hAnsi="Times New Roman" w:cs="Times New Roman"/>
        </w:rPr>
      </w:pPr>
    </w:p>
    <w:p w14:paraId="18154D38" w14:textId="673F75EF" w:rsidR="001218C0" w:rsidRPr="007F78A7" w:rsidRDefault="00CE7EB8" w:rsidP="007F78A7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7F78A7">
        <w:rPr>
          <w:rFonts w:ascii="Times New Roman" w:hAnsi="Times New Roman" w:cs="Times New Roman"/>
        </w:rPr>
        <w:t xml:space="preserve"> </w:t>
      </w:r>
      <w:r w:rsidR="00264E0B" w:rsidRPr="007F78A7">
        <w:rPr>
          <w:rFonts w:ascii="Times New Roman" w:hAnsi="Times New Roman" w:cs="Times New Roman"/>
        </w:rPr>
        <w:t>Arizona State University, Standard Operating Procedures; Safe Autoclave Operations.</w:t>
      </w:r>
      <w:r w:rsidR="007F78A7" w:rsidRPr="007F78A7">
        <w:rPr>
          <w:rFonts w:ascii="Times New Roman" w:hAnsi="Times New Roman" w:cs="Times New Roman"/>
        </w:rPr>
        <w:t xml:space="preserve"> </w:t>
      </w:r>
      <w:hyperlink r:id="rId12" w:history="1">
        <w:r w:rsidR="007F78A7" w:rsidRPr="007F78A7">
          <w:rPr>
            <w:rStyle w:val="Hyperlink"/>
            <w:rFonts w:ascii="Times New Roman" w:hAnsi="Times New Roman" w:cs="Times New Roman"/>
          </w:rPr>
          <w:t>https://nielsenlab.engineering.asu.edu/wp-content/uploads/2016/08/SOPs-Nielsen_Lab_ASU.pdf</w:t>
        </w:r>
      </w:hyperlink>
      <w:r w:rsidR="007F78A7" w:rsidRPr="007F78A7">
        <w:rPr>
          <w:rFonts w:ascii="Times New Roman" w:hAnsi="Times New Roman" w:cs="Times New Roman"/>
        </w:rPr>
        <w:t xml:space="preserve"> </w:t>
      </w:r>
    </w:p>
    <w:p w14:paraId="31329F53" w14:textId="77777777" w:rsidR="007F78A7" w:rsidRPr="007F78A7" w:rsidRDefault="007F78A7" w:rsidP="007F78A7">
      <w:pPr>
        <w:pStyle w:val="Default"/>
        <w:rPr>
          <w:rFonts w:ascii="Times New Roman" w:hAnsi="Times New Roman" w:cs="Times New Roman"/>
        </w:rPr>
      </w:pPr>
    </w:p>
    <w:p w14:paraId="31718F5C" w14:textId="4A588925" w:rsidR="00264E0B" w:rsidRPr="007F78A7" w:rsidRDefault="00264E0B" w:rsidP="007F78A7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7F78A7">
        <w:rPr>
          <w:rFonts w:ascii="Times New Roman" w:hAnsi="Times New Roman" w:cs="Times New Roman"/>
        </w:rPr>
        <w:t>University of Toronto, Standard Operating Procedures; Safe Autoclave Operations.</w:t>
      </w:r>
      <w:r w:rsidR="007F78A7" w:rsidRPr="007F78A7">
        <w:rPr>
          <w:rFonts w:ascii="Times New Roman" w:hAnsi="Times New Roman" w:cs="Times New Roman"/>
        </w:rPr>
        <w:t xml:space="preserve"> </w:t>
      </w:r>
      <w:hyperlink r:id="rId13" w:history="1">
        <w:r w:rsidR="007F78A7" w:rsidRPr="007F78A7">
          <w:rPr>
            <w:rStyle w:val="Hyperlink"/>
            <w:rFonts w:ascii="Times New Roman" w:hAnsi="Times New Roman" w:cs="Times New Roman"/>
          </w:rPr>
          <w:t>https://ehs.utoronto.ca/wp-content/uploads/2019/04/Autoclave-SOP.pdf</w:t>
        </w:r>
      </w:hyperlink>
      <w:r w:rsidR="007F78A7" w:rsidRPr="007F78A7">
        <w:rPr>
          <w:rFonts w:ascii="Times New Roman" w:hAnsi="Times New Roman" w:cs="Times New Roman"/>
        </w:rPr>
        <w:t xml:space="preserve"> </w:t>
      </w:r>
    </w:p>
    <w:p w14:paraId="2864DEE1" w14:textId="77777777" w:rsidR="001218C0" w:rsidRPr="001218C0" w:rsidRDefault="001218C0" w:rsidP="001218C0">
      <w:pPr>
        <w:pStyle w:val="Default"/>
        <w:ind w:left="1080"/>
        <w:rPr>
          <w:sz w:val="22"/>
          <w:szCs w:val="22"/>
        </w:rPr>
      </w:pPr>
    </w:p>
    <w:p w14:paraId="6C1AA44F" w14:textId="77777777" w:rsidR="00076545" w:rsidRPr="00BB13A3" w:rsidRDefault="00076545" w:rsidP="000765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  <w:u w:val="single"/>
        </w:rPr>
        <w:t>Documentation of Training</w:t>
      </w:r>
      <w:r w:rsidRPr="00BB1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A3">
        <w:rPr>
          <w:rFonts w:ascii="Times New Roman" w:hAnsi="Times New Roman" w:cs="Times New Roman"/>
          <w:color w:val="FF0000"/>
          <w:sz w:val="24"/>
          <w:szCs w:val="24"/>
        </w:rPr>
        <w:t>(signature of all users is required)</w:t>
      </w:r>
    </w:p>
    <w:p w14:paraId="551E5579" w14:textId="3D819144" w:rsidR="00076545" w:rsidRPr="00BB13A3" w:rsidRDefault="00076545" w:rsidP="00076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 xml:space="preserve">Prior to conducting any work with </w:t>
      </w:r>
      <w:r w:rsidR="00FC7A38">
        <w:rPr>
          <w:rFonts w:ascii="Times New Roman" w:hAnsi="Times New Roman"/>
          <w:sz w:val="24"/>
          <w:szCs w:val="24"/>
        </w:rPr>
        <w:t xml:space="preserve">the autoclave </w:t>
      </w:r>
      <w:r w:rsidRPr="00BB13A3">
        <w:rPr>
          <w:rFonts w:ascii="Times New Roman" w:hAnsi="Times New Roman"/>
          <w:sz w:val="24"/>
          <w:szCs w:val="24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07C1D6A8" w14:textId="77777777" w:rsidR="00076545" w:rsidRPr="00BB13A3" w:rsidRDefault="00076545" w:rsidP="00076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49A63" w14:textId="2EAEA8B5" w:rsidR="00076545" w:rsidRPr="00BB13A3" w:rsidRDefault="00076545" w:rsidP="00076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 xml:space="preserve">The Principal Investigator must </w:t>
      </w:r>
      <w:r w:rsidR="00C115FC">
        <w:rPr>
          <w:rFonts w:ascii="Times New Roman" w:hAnsi="Times New Roman"/>
          <w:sz w:val="24"/>
          <w:szCs w:val="24"/>
        </w:rPr>
        <w:t xml:space="preserve">provide </w:t>
      </w:r>
      <w:r w:rsidRPr="00BB13A3">
        <w:rPr>
          <w:rFonts w:ascii="Times New Roman" w:hAnsi="Times New Roman"/>
          <w:sz w:val="24"/>
          <w:szCs w:val="24"/>
        </w:rPr>
        <w:t xml:space="preserve">this SOP </w:t>
      </w:r>
      <w:r w:rsidR="005B5E45" w:rsidRPr="00BB13A3">
        <w:rPr>
          <w:rFonts w:ascii="Times New Roman" w:hAnsi="Times New Roman"/>
          <w:sz w:val="24"/>
          <w:szCs w:val="24"/>
        </w:rPr>
        <w:t>to all laboratory personnel</w:t>
      </w:r>
      <w:r w:rsidRPr="00BB13A3">
        <w:rPr>
          <w:rFonts w:ascii="Times New Roman" w:hAnsi="Times New Roman"/>
          <w:sz w:val="24"/>
          <w:szCs w:val="24"/>
        </w:rPr>
        <w:t xml:space="preserve">.  </w:t>
      </w:r>
    </w:p>
    <w:p w14:paraId="72B39A02" w14:textId="77777777" w:rsidR="00076545" w:rsidRPr="00BB13A3" w:rsidRDefault="00076545" w:rsidP="00076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83AF5" w14:textId="77777777" w:rsidR="00076545" w:rsidRPr="00BB13A3" w:rsidRDefault="00076545" w:rsidP="00076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The Principal Investigator must ensure that his/her laboratory personnel have attended appropriate laboratory safety</w:t>
      </w:r>
      <w:r w:rsidR="00027958" w:rsidRPr="00BB13A3">
        <w:rPr>
          <w:rFonts w:ascii="Times New Roman" w:hAnsi="Times New Roman"/>
          <w:sz w:val="24"/>
          <w:szCs w:val="24"/>
        </w:rPr>
        <w:t xml:space="preserve"> training or refresher training.</w:t>
      </w:r>
    </w:p>
    <w:p w14:paraId="756AA922" w14:textId="77777777"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E77F5B" w14:textId="77777777" w:rsidR="00076545" w:rsidRPr="00BB13A3" w:rsidRDefault="00076545" w:rsidP="000765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  <w:u w:val="single"/>
        </w:rPr>
        <w:t>Principal Investigator SOP Approval</w:t>
      </w:r>
    </w:p>
    <w:p w14:paraId="270D7F3B" w14:textId="77777777" w:rsidR="005B5E45" w:rsidRPr="00BB13A3" w:rsidRDefault="005B5E45" w:rsidP="005B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By signing and dating here the designee certifies that the Standard Operating Procedure (SOP) for </w:t>
      </w:r>
      <w:r w:rsidRPr="00BB13A3">
        <w:rPr>
          <w:rFonts w:ascii="Times New Roman" w:hAnsi="Times New Roman" w:cs="Times New Roman"/>
          <w:i/>
          <w:sz w:val="24"/>
          <w:szCs w:val="24"/>
          <w:highlight w:val="yellow"/>
        </w:rPr>
        <w:t>Insert SOP Name</w:t>
      </w:r>
      <w:r w:rsidRPr="00BB13A3">
        <w:rPr>
          <w:rFonts w:ascii="Times New Roman" w:hAnsi="Times New Roman" w:cs="Times New Roman"/>
          <w:sz w:val="24"/>
          <w:szCs w:val="24"/>
        </w:rPr>
        <w:t xml:space="preserve"> is accurate and effectively provides standard operating procedures for laboratory personnel.</w:t>
      </w:r>
    </w:p>
    <w:p w14:paraId="4BD6C49D" w14:textId="77777777" w:rsidR="005B5E45" w:rsidRPr="00BB13A3" w:rsidRDefault="005B5E45" w:rsidP="005B5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418E22" w14:textId="7ACF7D6F" w:rsidR="005B5E45" w:rsidRDefault="005B5E45" w:rsidP="005B5E4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Signature</w:t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  <w:t>Printed Name/Title</w:t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E327F4C" w14:textId="77777777" w:rsidR="00815970" w:rsidRPr="00BB13A3" w:rsidRDefault="00815970" w:rsidP="00815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4A7715" w14:textId="256C7DFD" w:rsidR="00815970" w:rsidRPr="00BB13A3" w:rsidRDefault="00815970" w:rsidP="00815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document, I acknowledge that </w:t>
      </w:r>
      <w:r w:rsidRPr="00BB13A3">
        <w:rPr>
          <w:rFonts w:ascii="Times New Roman" w:hAnsi="Times New Roman" w:cs="Times New Roman"/>
          <w:sz w:val="24"/>
          <w:szCs w:val="24"/>
        </w:rPr>
        <w:t>I have read and understand the content of this SOP</w:t>
      </w:r>
      <w:r>
        <w:rPr>
          <w:rFonts w:ascii="Times New Roman" w:hAnsi="Times New Roman" w:cs="Times New Roman"/>
          <w:sz w:val="24"/>
          <w:szCs w:val="24"/>
        </w:rPr>
        <w:t xml:space="preserve"> and have had in-person autoclave specific training</w:t>
      </w:r>
      <w:r w:rsidRPr="00BB13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521"/>
        <w:gridCol w:w="1955"/>
      </w:tblGrid>
      <w:tr w:rsidR="00815970" w:rsidRPr="00BB13A3" w14:paraId="50EBDB51" w14:textId="77777777" w:rsidTr="008127C3">
        <w:trPr>
          <w:trHeight w:val="576"/>
        </w:trPr>
        <w:tc>
          <w:tcPr>
            <w:tcW w:w="3978" w:type="dxa"/>
            <w:shd w:val="clear" w:color="auto" w:fill="F2F2F2"/>
          </w:tcPr>
          <w:p w14:paraId="7DC70664" w14:textId="77777777" w:rsidR="00815970" w:rsidRPr="00BB13A3" w:rsidRDefault="00815970" w:rsidP="0081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F2F2F2"/>
          </w:tcPr>
          <w:p w14:paraId="574D1926" w14:textId="77777777" w:rsidR="00815970" w:rsidRPr="00BB13A3" w:rsidRDefault="00815970" w:rsidP="0081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998" w:type="dxa"/>
            <w:shd w:val="clear" w:color="auto" w:fill="F2F2F2"/>
          </w:tcPr>
          <w:p w14:paraId="43CAAA16" w14:textId="77777777" w:rsidR="00815970" w:rsidRPr="00BB13A3" w:rsidRDefault="00815970" w:rsidP="00812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15970" w:rsidRPr="00BB13A3" w14:paraId="2566DEFA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03499DA7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3A31C05F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21ADD8E7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70" w:rsidRPr="00BB13A3" w14:paraId="505B874C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7684D41D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0CA5EAF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E9F4D0B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70" w:rsidRPr="00BB13A3" w14:paraId="1DA26DB4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62624274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E9C3FCB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B483EE9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70" w:rsidRPr="00BB13A3" w14:paraId="79E2B98F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7B574C02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F0BDCB7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51F3936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70" w:rsidRPr="00BB13A3" w14:paraId="5CF43833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09F5A734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301C19EF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11BA776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70" w:rsidRPr="00BB13A3" w14:paraId="1B52D29C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201CF0AB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149986E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F69724D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09F2DD21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53666DF5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B952E31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519CDA4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4F4F274C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4519F894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0622B72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21297A8D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656BA6C9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2AA371AB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B4C658A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CE056B9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7B9E3140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6DEA53F8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1A440F6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255CFE8D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5A6CA3AA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7ED44FC5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32052B95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B65C614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70F0CB47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14CF85A8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84729C9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D1B0738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715ED92E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60B35E20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C2ECADD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A2966F1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61E295A1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5EBEAB4D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3BE90E6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0C99EEC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5970" w:rsidRPr="00BB13A3" w14:paraId="3D03EB99" w14:textId="77777777" w:rsidTr="008127C3">
        <w:trPr>
          <w:trHeight w:val="576"/>
        </w:trPr>
        <w:tc>
          <w:tcPr>
            <w:tcW w:w="3978" w:type="dxa"/>
            <w:shd w:val="clear" w:color="auto" w:fill="auto"/>
          </w:tcPr>
          <w:p w14:paraId="4C932FC8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459CF3E2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144F1FB" w14:textId="77777777" w:rsidR="00815970" w:rsidRPr="00BB13A3" w:rsidRDefault="00815970" w:rsidP="00812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0A0B50D" w14:textId="296FC086" w:rsidR="00BD5208" w:rsidRDefault="00BD5208" w:rsidP="005B5E4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Look w:val="04A0" w:firstRow="1" w:lastRow="0" w:firstColumn="1" w:lastColumn="0" w:noHBand="0" w:noVBand="1"/>
      </w:tblPr>
      <w:tblGrid>
        <w:gridCol w:w="1326"/>
        <w:gridCol w:w="1240"/>
        <w:gridCol w:w="1120"/>
        <w:gridCol w:w="1420"/>
        <w:gridCol w:w="1340"/>
        <w:gridCol w:w="1140"/>
        <w:gridCol w:w="1600"/>
      </w:tblGrid>
      <w:tr w:rsidR="00BD5208" w:rsidRPr="00BD5208" w14:paraId="068EE62C" w14:textId="77777777" w:rsidTr="00BD5208">
        <w:trPr>
          <w:trHeight w:val="42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D1A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C7C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E9A" w14:textId="77777777" w:rsid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BFA2C" w14:textId="153F3E65" w:rsidR="00815970" w:rsidRPr="00BD5208" w:rsidRDefault="00815970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BEF" w14:textId="77777777" w:rsidR="009808AF" w:rsidRDefault="009808AF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2A0FAA3" w14:textId="77777777" w:rsidR="009808AF" w:rsidRDefault="009808AF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8744C52" w14:textId="77777777" w:rsidR="009808AF" w:rsidRDefault="009808AF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2227388" w14:textId="0D046CB0" w:rsidR="009808AF" w:rsidRDefault="009808AF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E28B933" w14:textId="77777777" w:rsidR="009808AF" w:rsidRDefault="009808AF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0B93DC0" w14:textId="3EB70432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BD52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Autoclave Log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1C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378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208" w:rsidRPr="00BD5208" w14:paraId="3F6738AD" w14:textId="77777777" w:rsidTr="00BD5208">
        <w:trPr>
          <w:trHeight w:val="420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7F6" w14:textId="1C27135B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5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Building &amp; Room: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82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2B6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6DB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EA8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51E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208" w:rsidRPr="00BD5208" w14:paraId="50E0FAD2" w14:textId="77777777" w:rsidTr="00BD5208">
        <w:trPr>
          <w:trHeight w:val="42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80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5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Primary Contact for the Autoclave: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EA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A14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7E1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208" w:rsidRPr="00BD5208" w14:paraId="723C6FE5" w14:textId="77777777" w:rsidTr="00BD5208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A16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8FE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A6F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D13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959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DD5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E8D" w14:textId="77777777" w:rsidR="00BD5208" w:rsidRPr="00BD5208" w:rsidRDefault="00BD5208" w:rsidP="00BD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208" w:rsidRPr="00BD5208" w14:paraId="3E55EB54" w14:textId="77777777" w:rsidTr="00BD5208">
        <w:trPr>
          <w:trHeight w:val="11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CD"/>
            <w:vAlign w:val="center"/>
            <w:hideMark/>
          </w:tcPr>
          <w:p w14:paraId="139D9AE1" w14:textId="77777777" w:rsidR="00BD5208" w:rsidRPr="00BD5208" w:rsidRDefault="00BD5208" w:rsidP="00BD5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  <w:r w:rsidRPr="00BD5208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 xml:space="preserve">DATE OF TREATMENT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ACD"/>
            <w:vAlign w:val="center"/>
            <w:hideMark/>
          </w:tcPr>
          <w:p w14:paraId="204B78CA" w14:textId="77777777" w:rsidR="00BD5208" w:rsidRPr="00BD5208" w:rsidRDefault="00BD5208" w:rsidP="00BD5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  <w:r w:rsidRPr="00BD5208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START TIME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ACD"/>
            <w:vAlign w:val="center"/>
            <w:hideMark/>
          </w:tcPr>
          <w:p w14:paraId="0A65A910" w14:textId="77777777" w:rsidR="00BD5208" w:rsidRPr="00BD5208" w:rsidRDefault="00BD5208" w:rsidP="00BD5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  <w:r w:rsidRPr="00BD5208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RUN TIME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ACD"/>
            <w:vAlign w:val="center"/>
            <w:hideMark/>
          </w:tcPr>
          <w:p w14:paraId="79138FD1" w14:textId="77777777" w:rsidR="00BD5208" w:rsidRPr="00BD5208" w:rsidRDefault="00BD5208" w:rsidP="00BD5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  <w:r w:rsidRPr="00BD5208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CHAMBER PRESSURE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ACD"/>
            <w:vAlign w:val="center"/>
            <w:hideMark/>
          </w:tcPr>
          <w:p w14:paraId="7E81504A" w14:textId="77777777" w:rsidR="00BD5208" w:rsidRPr="00BD5208" w:rsidRDefault="00BD5208" w:rsidP="00BD5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  <w:r w:rsidRPr="00BD5208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CONDITION OF AUTOCLAVE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ACD"/>
            <w:vAlign w:val="center"/>
            <w:hideMark/>
          </w:tcPr>
          <w:p w14:paraId="41F22164" w14:textId="77777777" w:rsidR="00BD5208" w:rsidRPr="00BD5208" w:rsidRDefault="00BD5208" w:rsidP="00BD5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  <w:r w:rsidRPr="00BD5208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LAB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ACD"/>
            <w:vAlign w:val="center"/>
            <w:hideMark/>
          </w:tcPr>
          <w:p w14:paraId="00F7D292" w14:textId="77777777" w:rsidR="00BD5208" w:rsidRPr="00BD5208" w:rsidRDefault="00BD5208" w:rsidP="00BD5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</w:pPr>
            <w:r w:rsidRPr="00BD5208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</w:rPr>
              <w:t>USER NAME</w:t>
            </w:r>
          </w:p>
        </w:tc>
      </w:tr>
      <w:tr w:rsidR="00BD5208" w:rsidRPr="00BD5208" w14:paraId="43314B87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98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D4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31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55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16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A80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1E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3AB6C985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09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80C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4B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18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9CE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D1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DA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40D1E69C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C95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FC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0D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30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C8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ED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94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209D14DC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E6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32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A7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522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CB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2D8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20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7DF2F2B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59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2F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6E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96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E9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FD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5C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00E1D351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853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3A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F1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1C9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2B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F1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8F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76C9F72A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22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CE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D0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54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14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8D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20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72DB7D1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12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35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247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FC5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23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9F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13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D762E5F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8C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1B6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BC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2E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7B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36E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1F6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4946B4DF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3B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DC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AB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72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C8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08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F1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70F58740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A5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DB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41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52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11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06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56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192A3CF2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C9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7F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A5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1F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CD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F1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C8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48AF8E6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E1F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03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8DC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FF5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DC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44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33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20265B3E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32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CE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88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85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41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B5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83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06C961C3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F6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68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E8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2D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B4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B6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0E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2CE3200D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B4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96B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BA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777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06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C9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652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77D45F82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F1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D9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A3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16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AA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30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7C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C1A7FD0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F2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26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A0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FA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26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BD4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57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20BDF866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E9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A2E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04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38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13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40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AE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B41C530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60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D4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8C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ECE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7A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A1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E9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5737D50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D9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3B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81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F39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6C4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4D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4A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6BC08024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64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BE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18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9FB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69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70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3B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23CAF95F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E2B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14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89F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90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C3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D1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F5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11C20303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909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89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69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77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A2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C2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D4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30EC6460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89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DE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A3F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0A0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2B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06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13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28BCCE09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5F5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C51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BE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55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8E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DE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D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0649AA36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58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F0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54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F2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4A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8D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34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36A5B8D3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90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A6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69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21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98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D71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AE6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1A09260C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67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4C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87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42E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C1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FC3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FDB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38075647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AC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A7F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1B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F0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B0D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E02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DC4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4D436B0A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5F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5A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DFC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1C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BE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4BE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B1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208" w:rsidRPr="00BD5208" w14:paraId="5FB128D6" w14:textId="77777777" w:rsidTr="00BD52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7E0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CA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9C1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C57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D88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1DA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AB3" w14:textId="77777777" w:rsidR="00BD5208" w:rsidRPr="00BD5208" w:rsidRDefault="00BD5208" w:rsidP="00BD5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E5C228B" w14:textId="77777777" w:rsidR="00C212CD" w:rsidRPr="00BB13A3" w:rsidRDefault="00C212CD" w:rsidP="001B31B0">
      <w:pPr>
        <w:rPr>
          <w:rFonts w:ascii="Times New Roman" w:hAnsi="Times New Roman" w:cs="Times New Roman"/>
          <w:sz w:val="24"/>
          <w:szCs w:val="24"/>
        </w:rPr>
      </w:pPr>
    </w:p>
    <w:sectPr w:rsidR="00C212CD" w:rsidRPr="00BB13A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F6F8" w14:textId="77777777" w:rsidR="002E4816" w:rsidRDefault="002E4816" w:rsidP="00076545">
      <w:pPr>
        <w:spacing w:after="0" w:line="240" w:lineRule="auto"/>
      </w:pPr>
      <w:r>
        <w:separator/>
      </w:r>
    </w:p>
  </w:endnote>
  <w:endnote w:type="continuationSeparator" w:id="0">
    <w:p w14:paraId="011C631F" w14:textId="77777777" w:rsidR="002E4816" w:rsidRDefault="002E4816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67755F" w14:paraId="04925962" w14:textId="77777777" w:rsidTr="00E0172C">
      <w:tc>
        <w:tcPr>
          <w:tcW w:w="4500" w:type="pct"/>
          <w:tcBorders>
            <w:top w:val="single" w:sz="4" w:space="0" w:color="000000" w:themeColor="text1"/>
          </w:tcBorders>
        </w:tcPr>
        <w:p w14:paraId="3763CD9F" w14:textId="77777777" w:rsidR="0067755F" w:rsidRPr="005B5E45" w:rsidRDefault="002E4816" w:rsidP="00E0172C">
          <w:pPr>
            <w:pStyle w:val="Footer"/>
            <w:jc w:val="right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alias w:val="Company"/>
              <w:id w:val="75971759"/>
              <w:placeholder>
                <w:docPart w:val="5F30D12907ED43AAA198D4E83C95A34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755F" w:rsidRPr="005B5E45">
                <w:rPr>
                  <w:rFonts w:ascii="Times New Roman" w:hAnsi="Times New Roman" w:cs="Times New Roman"/>
                </w:rPr>
                <w:t>Oregon State University</w:t>
              </w:r>
            </w:sdtContent>
          </w:sdt>
          <w:r w:rsidR="0067755F" w:rsidRPr="005B5E45">
            <w:rPr>
              <w:rFonts w:ascii="Times New Roman" w:hAnsi="Times New Roman" w:cs="Times New Roman"/>
            </w:rPr>
            <w:t xml:space="preserve"> | </w:t>
          </w:r>
          <w:r w:rsidR="0067755F" w:rsidRPr="005B5E45">
            <w:rPr>
              <w:rFonts w:ascii="Times New Roman" w:hAnsi="Times New Roman" w:cs="Times New Roman"/>
              <w:highlight w:val="yellow"/>
            </w:rPr>
            <w:t>[Department Name]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0AD410BA" w14:textId="77777777" w:rsidR="0067755F" w:rsidRPr="00E0172C" w:rsidRDefault="0067755F">
          <w:pPr>
            <w:pStyle w:val="Header"/>
            <w:rPr>
              <w:color w:val="FF00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92914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D7BC5B6" w14:textId="77777777" w:rsidR="0067755F" w:rsidRDefault="0067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0124" w14:textId="77777777" w:rsidR="002E4816" w:rsidRDefault="002E4816" w:rsidP="00076545">
      <w:pPr>
        <w:spacing w:after="0" w:line="240" w:lineRule="auto"/>
      </w:pPr>
      <w:r>
        <w:separator/>
      </w:r>
    </w:p>
  </w:footnote>
  <w:footnote w:type="continuationSeparator" w:id="0">
    <w:p w14:paraId="0CDF7301" w14:textId="77777777" w:rsidR="002E4816" w:rsidRDefault="002E4816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6607" w14:textId="77777777" w:rsidR="0067755F" w:rsidRPr="005E708F" w:rsidRDefault="0067755F" w:rsidP="00076545">
    <w:pPr>
      <w:pStyle w:val="Header"/>
      <w:jc w:val="right"/>
      <w:rPr>
        <w:rFonts w:ascii="Times New Roman" w:hAnsi="Times New Roman" w:cs="Times New Roman"/>
        <w:sz w:val="20"/>
      </w:rPr>
    </w:pPr>
    <w:r w:rsidRPr="009A067F">
      <w:rPr>
        <w:i/>
        <w:noProof/>
      </w:rPr>
      <w:drawing>
        <wp:anchor distT="0" distB="0" distL="114300" distR="114300" simplePos="0" relativeHeight="251659264" behindDoc="1" locked="0" layoutInCell="1" allowOverlap="1" wp14:anchorId="722478E4" wp14:editId="7C3EC02E">
          <wp:simplePos x="0" y="0"/>
          <wp:positionH relativeFrom="column">
            <wp:posOffset>-390525</wp:posOffset>
          </wp:positionH>
          <wp:positionV relativeFrom="paragraph">
            <wp:posOffset>-123825</wp:posOffset>
          </wp:positionV>
          <wp:extent cx="400050" cy="536575"/>
          <wp:effectExtent l="0" t="0" r="0" b="0"/>
          <wp:wrapTight wrapText="bothSides">
            <wp:wrapPolygon edited="0">
              <wp:start x="4114" y="0"/>
              <wp:lineTo x="0" y="3834"/>
              <wp:lineTo x="0" y="13037"/>
              <wp:lineTo x="6171" y="18405"/>
              <wp:lineTo x="7200" y="19938"/>
              <wp:lineTo x="12343" y="19938"/>
              <wp:lineTo x="13371" y="18405"/>
              <wp:lineTo x="20571" y="12270"/>
              <wp:lineTo x="20571" y="5368"/>
              <wp:lineTo x="18514" y="1534"/>
              <wp:lineTo x="13371" y="0"/>
              <wp:lineTo x="4114" y="0"/>
            </wp:wrapPolygon>
          </wp:wrapTight>
          <wp:docPr id="1" name="Picture 1" descr="C:\Users\pauljen\AppData\Local\Temp\OSU_EHS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jen\AppData\Local\Temp\OSU_EHS_horizontal_2C_O_over_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48"/>
                  <a:stretch/>
                </pic:blipFill>
                <pic:spPr bwMode="auto">
                  <a:xfrm>
                    <a:off x="0" y="0"/>
                    <a:ext cx="4000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B84FA01" w14:textId="77777777" w:rsidR="0067755F" w:rsidRDefault="00677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30D"/>
    <w:multiLevelType w:val="hybridMultilevel"/>
    <w:tmpl w:val="631C9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E40DB"/>
    <w:multiLevelType w:val="hybridMultilevel"/>
    <w:tmpl w:val="465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544"/>
    <w:multiLevelType w:val="hybridMultilevel"/>
    <w:tmpl w:val="2438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3431F"/>
    <w:multiLevelType w:val="hybridMultilevel"/>
    <w:tmpl w:val="85A6C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10337C"/>
    <w:multiLevelType w:val="hybridMultilevel"/>
    <w:tmpl w:val="FCD6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76B"/>
    <w:multiLevelType w:val="hybridMultilevel"/>
    <w:tmpl w:val="AEFA1E8A"/>
    <w:lvl w:ilvl="0" w:tplc="E0D863A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4E63"/>
    <w:multiLevelType w:val="hybridMultilevel"/>
    <w:tmpl w:val="C1D0E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A08CB"/>
    <w:multiLevelType w:val="hybridMultilevel"/>
    <w:tmpl w:val="02A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F149D"/>
    <w:multiLevelType w:val="hybridMultilevel"/>
    <w:tmpl w:val="240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511C8"/>
    <w:multiLevelType w:val="hybridMultilevel"/>
    <w:tmpl w:val="30581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784FA5"/>
    <w:multiLevelType w:val="hybridMultilevel"/>
    <w:tmpl w:val="6DC8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73C2"/>
    <w:multiLevelType w:val="hybridMultilevel"/>
    <w:tmpl w:val="6FCC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7DDC"/>
    <w:multiLevelType w:val="hybridMultilevel"/>
    <w:tmpl w:val="4616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700D1D"/>
    <w:multiLevelType w:val="hybridMultilevel"/>
    <w:tmpl w:val="6302A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36D08"/>
    <w:multiLevelType w:val="hybridMultilevel"/>
    <w:tmpl w:val="333A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968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6B2ABC"/>
    <w:multiLevelType w:val="hybridMultilevel"/>
    <w:tmpl w:val="6A70C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93605A"/>
    <w:multiLevelType w:val="hybridMultilevel"/>
    <w:tmpl w:val="925A3546"/>
    <w:lvl w:ilvl="0" w:tplc="26FAC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D3C"/>
    <w:multiLevelType w:val="hybridMultilevel"/>
    <w:tmpl w:val="8EB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2CBC"/>
    <w:multiLevelType w:val="hybridMultilevel"/>
    <w:tmpl w:val="ECDA1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B3139B"/>
    <w:multiLevelType w:val="hybridMultilevel"/>
    <w:tmpl w:val="B61E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671499"/>
    <w:multiLevelType w:val="hybridMultilevel"/>
    <w:tmpl w:val="C8B2F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73B88"/>
    <w:multiLevelType w:val="hybridMultilevel"/>
    <w:tmpl w:val="36B65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235E0"/>
    <w:multiLevelType w:val="hybridMultilevel"/>
    <w:tmpl w:val="3DAC8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52773F"/>
    <w:multiLevelType w:val="hybridMultilevel"/>
    <w:tmpl w:val="0794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15E82"/>
    <w:multiLevelType w:val="hybridMultilevel"/>
    <w:tmpl w:val="C28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06819">
    <w:abstractNumId w:val="34"/>
  </w:num>
  <w:num w:numId="2" w16cid:durableId="549608521">
    <w:abstractNumId w:val="9"/>
  </w:num>
  <w:num w:numId="3" w16cid:durableId="198511406">
    <w:abstractNumId w:val="11"/>
  </w:num>
  <w:num w:numId="4" w16cid:durableId="103430198">
    <w:abstractNumId w:val="26"/>
  </w:num>
  <w:num w:numId="5" w16cid:durableId="282927570">
    <w:abstractNumId w:val="27"/>
  </w:num>
  <w:num w:numId="6" w16cid:durableId="1864635405">
    <w:abstractNumId w:val="21"/>
  </w:num>
  <w:num w:numId="7" w16cid:durableId="794911708">
    <w:abstractNumId w:val="13"/>
  </w:num>
  <w:num w:numId="8" w16cid:durableId="1534541208">
    <w:abstractNumId w:val="6"/>
  </w:num>
  <w:num w:numId="9" w16cid:durableId="1559124111">
    <w:abstractNumId w:val="8"/>
  </w:num>
  <w:num w:numId="10" w16cid:durableId="348265300">
    <w:abstractNumId w:val="28"/>
  </w:num>
  <w:num w:numId="11" w16cid:durableId="55667232">
    <w:abstractNumId w:val="10"/>
  </w:num>
  <w:num w:numId="12" w16cid:durableId="1089692723">
    <w:abstractNumId w:val="31"/>
  </w:num>
  <w:num w:numId="13" w16cid:durableId="364989129">
    <w:abstractNumId w:val="23"/>
  </w:num>
  <w:num w:numId="14" w16cid:durableId="1055156109">
    <w:abstractNumId w:val="33"/>
  </w:num>
  <w:num w:numId="15" w16cid:durableId="2060126516">
    <w:abstractNumId w:val="35"/>
  </w:num>
  <w:num w:numId="16" w16cid:durableId="1153790743">
    <w:abstractNumId w:val="16"/>
  </w:num>
  <w:num w:numId="17" w16cid:durableId="30422147">
    <w:abstractNumId w:val="1"/>
  </w:num>
  <w:num w:numId="18" w16cid:durableId="1963655254">
    <w:abstractNumId w:val="4"/>
  </w:num>
  <w:num w:numId="19" w16cid:durableId="338587561">
    <w:abstractNumId w:val="24"/>
  </w:num>
  <w:num w:numId="20" w16cid:durableId="1924416280">
    <w:abstractNumId w:val="20"/>
  </w:num>
  <w:num w:numId="21" w16cid:durableId="1696808912">
    <w:abstractNumId w:val="3"/>
  </w:num>
  <w:num w:numId="22" w16cid:durableId="1624770405">
    <w:abstractNumId w:val="19"/>
  </w:num>
  <w:num w:numId="23" w16cid:durableId="173224418">
    <w:abstractNumId w:val="12"/>
  </w:num>
  <w:num w:numId="24" w16cid:durableId="947200986">
    <w:abstractNumId w:val="15"/>
  </w:num>
  <w:num w:numId="25" w16cid:durableId="231623153">
    <w:abstractNumId w:val="17"/>
  </w:num>
  <w:num w:numId="26" w16cid:durableId="146672667">
    <w:abstractNumId w:val="22"/>
  </w:num>
  <w:num w:numId="27" w16cid:durableId="1844205599">
    <w:abstractNumId w:val="30"/>
  </w:num>
  <w:num w:numId="28" w16cid:durableId="625430016">
    <w:abstractNumId w:val="29"/>
  </w:num>
  <w:num w:numId="29" w16cid:durableId="545336341">
    <w:abstractNumId w:val="2"/>
  </w:num>
  <w:num w:numId="30" w16cid:durableId="2134251189">
    <w:abstractNumId w:val="25"/>
  </w:num>
  <w:num w:numId="31" w16cid:durableId="299264390">
    <w:abstractNumId w:val="18"/>
  </w:num>
  <w:num w:numId="32" w16cid:durableId="833449250">
    <w:abstractNumId w:val="0"/>
  </w:num>
  <w:num w:numId="33" w16cid:durableId="1357388119">
    <w:abstractNumId w:val="32"/>
  </w:num>
  <w:num w:numId="34" w16cid:durableId="1028220836">
    <w:abstractNumId w:val="14"/>
  </w:num>
  <w:num w:numId="35" w16cid:durableId="1914118637">
    <w:abstractNumId w:val="7"/>
  </w:num>
  <w:num w:numId="36" w16cid:durableId="204945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5"/>
    <w:rsid w:val="00001470"/>
    <w:rsid w:val="00027958"/>
    <w:rsid w:val="00030619"/>
    <w:rsid w:val="00062147"/>
    <w:rsid w:val="00076545"/>
    <w:rsid w:val="000C086B"/>
    <w:rsid w:val="000D5A37"/>
    <w:rsid w:val="000F2146"/>
    <w:rsid w:val="00104A8B"/>
    <w:rsid w:val="001218C0"/>
    <w:rsid w:val="00144C40"/>
    <w:rsid w:val="0014510F"/>
    <w:rsid w:val="001536FD"/>
    <w:rsid w:val="00154C6B"/>
    <w:rsid w:val="00193212"/>
    <w:rsid w:val="001B2AB0"/>
    <w:rsid w:val="001B31B0"/>
    <w:rsid w:val="001C2A16"/>
    <w:rsid w:val="001D5B93"/>
    <w:rsid w:val="001F28D5"/>
    <w:rsid w:val="001F5EF7"/>
    <w:rsid w:val="00220703"/>
    <w:rsid w:val="00264E0B"/>
    <w:rsid w:val="00281F9C"/>
    <w:rsid w:val="002826A3"/>
    <w:rsid w:val="002A1C59"/>
    <w:rsid w:val="002A3BE8"/>
    <w:rsid w:val="002C72A0"/>
    <w:rsid w:val="002E0166"/>
    <w:rsid w:val="002E4816"/>
    <w:rsid w:val="0030145B"/>
    <w:rsid w:val="00304322"/>
    <w:rsid w:val="00336286"/>
    <w:rsid w:val="003427CC"/>
    <w:rsid w:val="00372EE6"/>
    <w:rsid w:val="00377037"/>
    <w:rsid w:val="003D0C79"/>
    <w:rsid w:val="003D5624"/>
    <w:rsid w:val="003E59F9"/>
    <w:rsid w:val="003E71AB"/>
    <w:rsid w:val="0042388D"/>
    <w:rsid w:val="00461EAE"/>
    <w:rsid w:val="004C3A82"/>
    <w:rsid w:val="004E24F3"/>
    <w:rsid w:val="004E35D3"/>
    <w:rsid w:val="004E4DCA"/>
    <w:rsid w:val="005124A7"/>
    <w:rsid w:val="00517F7F"/>
    <w:rsid w:val="00521F8B"/>
    <w:rsid w:val="005336DD"/>
    <w:rsid w:val="00544BEF"/>
    <w:rsid w:val="00551685"/>
    <w:rsid w:val="00580E96"/>
    <w:rsid w:val="00586D7C"/>
    <w:rsid w:val="005B5E45"/>
    <w:rsid w:val="005E2E7B"/>
    <w:rsid w:val="005E708F"/>
    <w:rsid w:val="006018F8"/>
    <w:rsid w:val="00615EE4"/>
    <w:rsid w:val="00646073"/>
    <w:rsid w:val="0067755F"/>
    <w:rsid w:val="007118FD"/>
    <w:rsid w:val="00734D43"/>
    <w:rsid w:val="00741432"/>
    <w:rsid w:val="00761FDE"/>
    <w:rsid w:val="00780CF4"/>
    <w:rsid w:val="007E6F34"/>
    <w:rsid w:val="007F6EA1"/>
    <w:rsid w:val="007F78A7"/>
    <w:rsid w:val="00815970"/>
    <w:rsid w:val="00827392"/>
    <w:rsid w:val="008348A7"/>
    <w:rsid w:val="00835577"/>
    <w:rsid w:val="00845AE9"/>
    <w:rsid w:val="00881380"/>
    <w:rsid w:val="00882B51"/>
    <w:rsid w:val="008B2C9D"/>
    <w:rsid w:val="008B728E"/>
    <w:rsid w:val="008D17FD"/>
    <w:rsid w:val="00942DCE"/>
    <w:rsid w:val="0094569C"/>
    <w:rsid w:val="0095041F"/>
    <w:rsid w:val="009548B1"/>
    <w:rsid w:val="0097171C"/>
    <w:rsid w:val="00971A7C"/>
    <w:rsid w:val="009808AF"/>
    <w:rsid w:val="00985636"/>
    <w:rsid w:val="00997B4D"/>
    <w:rsid w:val="00A32EF0"/>
    <w:rsid w:val="00A83349"/>
    <w:rsid w:val="00A92914"/>
    <w:rsid w:val="00AB4C78"/>
    <w:rsid w:val="00AD65D4"/>
    <w:rsid w:val="00AE7E05"/>
    <w:rsid w:val="00B00316"/>
    <w:rsid w:val="00B1305A"/>
    <w:rsid w:val="00B16B66"/>
    <w:rsid w:val="00B47C01"/>
    <w:rsid w:val="00BA0528"/>
    <w:rsid w:val="00BB13A3"/>
    <w:rsid w:val="00BC0C3E"/>
    <w:rsid w:val="00BD5208"/>
    <w:rsid w:val="00BF1B52"/>
    <w:rsid w:val="00C05260"/>
    <w:rsid w:val="00C115FC"/>
    <w:rsid w:val="00C12A1D"/>
    <w:rsid w:val="00C13EAA"/>
    <w:rsid w:val="00C14F33"/>
    <w:rsid w:val="00C20EC7"/>
    <w:rsid w:val="00C212CD"/>
    <w:rsid w:val="00C4016F"/>
    <w:rsid w:val="00C41FE1"/>
    <w:rsid w:val="00C459B6"/>
    <w:rsid w:val="00C5694C"/>
    <w:rsid w:val="00C73630"/>
    <w:rsid w:val="00CC077C"/>
    <w:rsid w:val="00CE7EB8"/>
    <w:rsid w:val="00DA426D"/>
    <w:rsid w:val="00DA6CE2"/>
    <w:rsid w:val="00DE7F2C"/>
    <w:rsid w:val="00E0172C"/>
    <w:rsid w:val="00E01EDF"/>
    <w:rsid w:val="00E0335D"/>
    <w:rsid w:val="00E53D12"/>
    <w:rsid w:val="00E6308D"/>
    <w:rsid w:val="00E65E81"/>
    <w:rsid w:val="00E84FE2"/>
    <w:rsid w:val="00EA56A9"/>
    <w:rsid w:val="00EB18AF"/>
    <w:rsid w:val="00ED5A97"/>
    <w:rsid w:val="00EF5D06"/>
    <w:rsid w:val="00F213FC"/>
    <w:rsid w:val="00F23751"/>
    <w:rsid w:val="00F674BA"/>
    <w:rsid w:val="00F960FD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FBE42"/>
  <w15:docId w15:val="{B98AA0CA-F32D-4840-9401-E16DD5A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styleId="PlaceholderText">
    <w:name w:val="Placeholder Text"/>
    <w:uiPriority w:val="99"/>
    <w:semiHidden/>
    <w:rsid w:val="00076545"/>
    <w:rPr>
      <w:color w:val="808080"/>
    </w:rPr>
  </w:style>
  <w:style w:type="character" w:styleId="Hyperlink">
    <w:name w:val="Hyperlink"/>
    <w:unhideWhenUsed/>
    <w:rsid w:val="00076545"/>
    <w:rPr>
      <w:color w:val="0000FF"/>
      <w:u w:val="single"/>
    </w:rPr>
  </w:style>
  <w:style w:type="paragraph" w:styleId="NoSpacing">
    <w:name w:val="No Spacing"/>
    <w:uiPriority w:val="1"/>
    <w:qFormat/>
    <w:rsid w:val="000765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7654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4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459B6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3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6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3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C3E"/>
    <w:pPr>
      <w:spacing w:after="0" w:line="240" w:lineRule="auto"/>
    </w:pPr>
  </w:style>
  <w:style w:type="paragraph" w:customStyle="1" w:styleId="Default">
    <w:name w:val="Default"/>
    <w:rsid w:val="00CE7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oregonstate.edu/training/training-materials" TargetMode="External"/><Relationship Id="rId13" Type="http://schemas.openxmlformats.org/officeDocument/2006/relationships/hyperlink" Target="https://ehs.utoronto.ca/wp-content/uploads/2019/04/Autoclave-SOP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egonstate.bridgeapp.com/learner/programs/b647156e/enroll" TargetMode="External"/><Relationship Id="rId12" Type="http://schemas.openxmlformats.org/officeDocument/2006/relationships/hyperlink" Target="https://nielsenlab.engineering.asu.edu/wp-content/uploads/2016/08/SOPs-Nielsen_Lab_ASU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labs/BMB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dc.gov/nceh/ehs/etp/biologic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s.oregonstate.edu/spill-respon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0D12907ED43AAA198D4E83C9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C978-4E85-4FD6-AD0F-9B400231407C}"/>
      </w:docPartPr>
      <w:docPartBody>
        <w:p w:rsidR="00B22B16" w:rsidRDefault="00653C55" w:rsidP="00653C55">
          <w:pPr>
            <w:pStyle w:val="5F30D12907ED43AAA198D4E83C95A34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55"/>
    <w:rsid w:val="000E1343"/>
    <w:rsid w:val="001234E6"/>
    <w:rsid w:val="001D26B0"/>
    <w:rsid w:val="002138B5"/>
    <w:rsid w:val="00226DEB"/>
    <w:rsid w:val="002628E0"/>
    <w:rsid w:val="003147C6"/>
    <w:rsid w:val="00356C73"/>
    <w:rsid w:val="00653C55"/>
    <w:rsid w:val="00915A62"/>
    <w:rsid w:val="009D70B5"/>
    <w:rsid w:val="00A12713"/>
    <w:rsid w:val="00B22B16"/>
    <w:rsid w:val="00C5403F"/>
    <w:rsid w:val="00F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0D12907ED43AAA198D4E83C95A349">
    <w:name w:val="5F30D12907ED43AAA198D4E83C95A349"/>
    <w:rsid w:val="0065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Carter, Amy Eleanor</cp:lastModifiedBy>
  <cp:revision>11</cp:revision>
  <dcterms:created xsi:type="dcterms:W3CDTF">2022-04-22T20:36:00Z</dcterms:created>
  <dcterms:modified xsi:type="dcterms:W3CDTF">2022-05-02T16:10:00Z</dcterms:modified>
</cp:coreProperties>
</file>