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53D" w:rsidRDefault="0079153D" w:rsidP="00421BFC">
      <w:pPr>
        <w:pStyle w:val="EndnoteText"/>
        <w:tabs>
          <w:tab w:val="center" w:pos="4680"/>
        </w:tabs>
        <w:suppressAutoHyphens/>
        <w:rPr>
          <w:noProof/>
        </w:rPr>
      </w:pPr>
      <w:r w:rsidRPr="00224838">
        <w:rPr>
          <w:noProof/>
        </w:rPr>
        <w:drawing>
          <wp:anchor distT="0" distB="0" distL="114300" distR="114300" simplePos="0" relativeHeight="251659264" behindDoc="0" locked="0" layoutInCell="1" allowOverlap="1" wp14:anchorId="1A95F9CD" wp14:editId="069CDFE8">
            <wp:simplePos x="0" y="0"/>
            <wp:positionH relativeFrom="margin">
              <wp:align>center</wp:align>
            </wp:positionH>
            <wp:positionV relativeFrom="paragraph">
              <wp:posOffset>-272415</wp:posOffset>
            </wp:positionV>
            <wp:extent cx="2516849" cy="8102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U_horizontal_2C_O_over_B.eps"/>
                    <pic:cNvPicPr/>
                  </pic:nvPicPr>
                  <pic:blipFill>
                    <a:blip r:embed="rId8">
                      <a:extLst>
                        <a:ext uri="{28A0092B-C50C-407E-A947-70E740481C1C}">
                          <a14:useLocalDpi xmlns:a14="http://schemas.microsoft.com/office/drawing/2010/main" val="0"/>
                        </a:ext>
                      </a:extLst>
                    </a:blip>
                    <a:stretch>
                      <a:fillRect/>
                    </a:stretch>
                  </pic:blipFill>
                  <pic:spPr>
                    <a:xfrm>
                      <a:off x="0" y="0"/>
                      <a:ext cx="2516849" cy="810260"/>
                    </a:xfrm>
                    <a:prstGeom prst="rect">
                      <a:avLst/>
                    </a:prstGeom>
                  </pic:spPr>
                </pic:pic>
              </a:graphicData>
            </a:graphic>
            <wp14:sizeRelH relativeFrom="page">
              <wp14:pctWidth>0</wp14:pctWidth>
            </wp14:sizeRelH>
            <wp14:sizeRelV relativeFrom="page">
              <wp14:pctHeight>0</wp14:pctHeight>
            </wp14:sizeRelV>
          </wp:anchor>
        </w:drawing>
      </w:r>
    </w:p>
    <w:p w:rsidR="0079153D" w:rsidRDefault="0079153D" w:rsidP="00421BFC">
      <w:pPr>
        <w:pStyle w:val="EndnoteText"/>
        <w:tabs>
          <w:tab w:val="center" w:pos="4680"/>
        </w:tabs>
        <w:suppressAutoHyphens/>
        <w:rPr>
          <w:noProof/>
        </w:rPr>
      </w:pPr>
    </w:p>
    <w:p w:rsidR="0079153D" w:rsidRDefault="0079153D" w:rsidP="00421BFC">
      <w:pPr>
        <w:pStyle w:val="EndnoteText"/>
        <w:tabs>
          <w:tab w:val="center" w:pos="4680"/>
        </w:tabs>
        <w:suppressAutoHyphens/>
        <w:rPr>
          <w:noProof/>
        </w:rPr>
      </w:pPr>
    </w:p>
    <w:p w:rsidR="0079153D" w:rsidRDefault="0079153D" w:rsidP="00421BFC">
      <w:pPr>
        <w:pStyle w:val="EndnoteText"/>
        <w:tabs>
          <w:tab w:val="center" w:pos="4680"/>
        </w:tabs>
        <w:suppressAutoHyphens/>
        <w:rPr>
          <w:noProof/>
        </w:rPr>
      </w:pPr>
    </w:p>
    <w:p w:rsidR="0097080F" w:rsidRDefault="0006297A" w:rsidP="00421BFC">
      <w:pPr>
        <w:pStyle w:val="Heading2"/>
        <w:rPr>
          <w:szCs w:val="24"/>
        </w:rPr>
      </w:pPr>
      <w:r w:rsidRPr="009613F0">
        <w:rPr>
          <w:szCs w:val="24"/>
        </w:rPr>
        <w:t xml:space="preserve">Minutes </w:t>
      </w:r>
    </w:p>
    <w:p w:rsidR="00AA368F" w:rsidRPr="009613F0" w:rsidRDefault="00BE19FC" w:rsidP="00421BFC">
      <w:pPr>
        <w:pStyle w:val="Heading2"/>
        <w:rPr>
          <w:szCs w:val="24"/>
        </w:rPr>
      </w:pPr>
      <w:r w:rsidRPr="009613F0">
        <w:rPr>
          <w:szCs w:val="24"/>
        </w:rPr>
        <w:t xml:space="preserve">Chemical Safety Committee </w:t>
      </w:r>
      <w:r w:rsidR="00717E7B" w:rsidRPr="009613F0">
        <w:rPr>
          <w:szCs w:val="24"/>
        </w:rPr>
        <w:t>Meeting</w:t>
      </w:r>
    </w:p>
    <w:p w:rsidR="00717E7B" w:rsidRPr="009613F0" w:rsidRDefault="007E6743" w:rsidP="00421BFC">
      <w:pPr>
        <w:pStyle w:val="Heading2"/>
        <w:tabs>
          <w:tab w:val="left" w:pos="720"/>
          <w:tab w:val="left" w:pos="1440"/>
          <w:tab w:val="left" w:pos="2160"/>
        </w:tabs>
        <w:rPr>
          <w:szCs w:val="24"/>
        </w:rPr>
      </w:pPr>
      <w:r>
        <w:rPr>
          <w:szCs w:val="24"/>
        </w:rPr>
        <w:t>April 1</w:t>
      </w:r>
      <w:r w:rsidR="0079153D">
        <w:rPr>
          <w:szCs w:val="24"/>
        </w:rPr>
        <w:t>7, 2018</w:t>
      </w:r>
      <w:r w:rsidR="00EF3538">
        <w:rPr>
          <w:szCs w:val="24"/>
        </w:rPr>
        <w:t xml:space="preserve">, </w:t>
      </w:r>
      <w:r w:rsidR="0079153D">
        <w:rPr>
          <w:szCs w:val="24"/>
        </w:rPr>
        <w:t>3:00 pm</w:t>
      </w:r>
      <w:r>
        <w:rPr>
          <w:szCs w:val="24"/>
        </w:rPr>
        <w:t xml:space="preserve"> – </w:t>
      </w:r>
      <w:r w:rsidR="0079153D">
        <w:rPr>
          <w:szCs w:val="24"/>
        </w:rPr>
        <w:t>LPSC</w:t>
      </w:r>
      <w:r w:rsidR="00675240">
        <w:rPr>
          <w:szCs w:val="24"/>
        </w:rPr>
        <w:t xml:space="preserve"> </w:t>
      </w:r>
      <w:r w:rsidR="00EF3538">
        <w:rPr>
          <w:szCs w:val="24"/>
        </w:rPr>
        <w:t xml:space="preserve">room </w:t>
      </w:r>
      <w:r w:rsidR="0079153D">
        <w:rPr>
          <w:szCs w:val="24"/>
        </w:rPr>
        <w:t>239</w:t>
      </w:r>
    </w:p>
    <w:p w:rsidR="002E3A8F" w:rsidRPr="009613F0" w:rsidRDefault="002E3A8F" w:rsidP="002E3A8F">
      <w:pPr>
        <w:rPr>
          <w:szCs w:val="24"/>
        </w:rPr>
      </w:pPr>
    </w:p>
    <w:p w:rsidR="00E77AC2" w:rsidRDefault="00E77AC2" w:rsidP="00556A8A">
      <w:pPr>
        <w:tabs>
          <w:tab w:val="left" w:pos="-1440"/>
          <w:tab w:val="left" w:pos="810"/>
        </w:tabs>
        <w:rPr>
          <w:rFonts w:ascii="Times New Roman" w:hAnsi="Times New Roman"/>
          <w:b/>
          <w:szCs w:val="24"/>
        </w:rPr>
      </w:pPr>
    </w:p>
    <w:p w:rsidR="00AA47E6" w:rsidRPr="009613F0" w:rsidRDefault="00556A8A" w:rsidP="00556A8A">
      <w:pPr>
        <w:tabs>
          <w:tab w:val="left" w:pos="-1440"/>
          <w:tab w:val="left" w:pos="810"/>
        </w:tabs>
        <w:rPr>
          <w:rFonts w:ascii="Times New Roman" w:hAnsi="Times New Roman"/>
          <w:szCs w:val="24"/>
        </w:rPr>
      </w:pPr>
      <w:r w:rsidRPr="00E50A3A">
        <w:rPr>
          <w:rFonts w:ascii="Times New Roman" w:hAnsi="Times New Roman"/>
          <w:b/>
          <w:szCs w:val="24"/>
        </w:rPr>
        <w:t>Present:</w:t>
      </w:r>
      <w:r w:rsidR="00300497">
        <w:rPr>
          <w:rFonts w:ascii="Times New Roman" w:hAnsi="Times New Roman"/>
          <w:szCs w:val="24"/>
        </w:rPr>
        <w:t xml:space="preserve"> </w:t>
      </w:r>
      <w:r w:rsidRPr="009613F0">
        <w:rPr>
          <w:rFonts w:ascii="Times New Roman" w:hAnsi="Times New Roman"/>
          <w:szCs w:val="24"/>
        </w:rPr>
        <w:t xml:space="preserve"> </w:t>
      </w:r>
      <w:r w:rsidR="0079153D">
        <w:rPr>
          <w:rFonts w:ascii="Times New Roman" w:hAnsi="Times New Roman"/>
          <w:szCs w:val="24"/>
        </w:rPr>
        <w:t xml:space="preserve">Anita Eisenstadt (Research Office), Stacey Harper (EMT), </w:t>
      </w:r>
      <w:r w:rsidR="00300497">
        <w:rPr>
          <w:rFonts w:ascii="Times New Roman" w:hAnsi="Times New Roman"/>
          <w:szCs w:val="24"/>
        </w:rPr>
        <w:t xml:space="preserve">Dan Kermoyan (EH&amp;S), </w:t>
      </w:r>
      <w:r w:rsidR="00EF3538">
        <w:rPr>
          <w:rFonts w:ascii="Times New Roman" w:hAnsi="Times New Roman"/>
          <w:szCs w:val="24"/>
        </w:rPr>
        <w:t xml:space="preserve">Ryan Mehl (Bio/Bio), Daniel Myles (Chemistry), </w:t>
      </w:r>
      <w:r w:rsidR="00300497">
        <w:rPr>
          <w:rFonts w:ascii="Times New Roman" w:hAnsi="Times New Roman"/>
          <w:szCs w:val="24"/>
        </w:rPr>
        <w:t>Kay Miller</w:t>
      </w:r>
      <w:r w:rsidR="00FA49C3" w:rsidRPr="009613F0">
        <w:rPr>
          <w:rFonts w:ascii="Times New Roman" w:hAnsi="Times New Roman"/>
          <w:szCs w:val="24"/>
        </w:rPr>
        <w:t xml:space="preserve"> (</w:t>
      </w:r>
      <w:r w:rsidR="00300497">
        <w:rPr>
          <w:rFonts w:ascii="Times New Roman" w:hAnsi="Times New Roman"/>
          <w:szCs w:val="24"/>
        </w:rPr>
        <w:t xml:space="preserve">EH&amp;S, </w:t>
      </w:r>
      <w:r w:rsidR="00FA49C3" w:rsidRPr="009613F0">
        <w:rPr>
          <w:rFonts w:ascii="Times New Roman" w:hAnsi="Times New Roman"/>
          <w:szCs w:val="24"/>
        </w:rPr>
        <w:t>minutes)</w:t>
      </w:r>
    </w:p>
    <w:p w:rsidR="00300497" w:rsidRDefault="00300497" w:rsidP="00421BFC">
      <w:pPr>
        <w:tabs>
          <w:tab w:val="left" w:pos="-1440"/>
        </w:tabs>
        <w:rPr>
          <w:rFonts w:ascii="Times New Roman" w:hAnsi="Times New Roman"/>
          <w:szCs w:val="24"/>
        </w:rPr>
      </w:pPr>
    </w:p>
    <w:p w:rsidR="00E77AC2" w:rsidRDefault="00E77AC2" w:rsidP="00421BFC">
      <w:pPr>
        <w:tabs>
          <w:tab w:val="left" w:pos="-1440"/>
        </w:tabs>
        <w:rPr>
          <w:rFonts w:ascii="Times New Roman" w:hAnsi="Times New Roman"/>
          <w:szCs w:val="24"/>
        </w:rPr>
      </w:pPr>
    </w:p>
    <w:p w:rsidR="001B2070" w:rsidRPr="0079153D" w:rsidRDefault="00EF3538" w:rsidP="00E50A3A">
      <w:pPr>
        <w:tabs>
          <w:tab w:val="left" w:pos="-1440"/>
        </w:tabs>
        <w:rPr>
          <w:rFonts w:ascii="Times New Roman" w:hAnsi="Times New Roman"/>
          <w:b/>
          <w:szCs w:val="24"/>
          <w:u w:val="single"/>
        </w:rPr>
      </w:pPr>
      <w:r>
        <w:rPr>
          <w:rFonts w:ascii="Times New Roman" w:hAnsi="Times New Roman"/>
          <w:b/>
          <w:szCs w:val="24"/>
          <w:u w:val="single"/>
        </w:rPr>
        <w:t>Introductions and welcome to new members</w:t>
      </w:r>
    </w:p>
    <w:p w:rsidR="001B2070" w:rsidRDefault="0079153D" w:rsidP="00E50A3A">
      <w:pPr>
        <w:tabs>
          <w:tab w:val="left" w:pos="-1440"/>
        </w:tabs>
        <w:rPr>
          <w:rFonts w:ascii="Times New Roman" w:hAnsi="Times New Roman"/>
          <w:szCs w:val="24"/>
        </w:rPr>
      </w:pPr>
      <w:r>
        <w:rPr>
          <w:rFonts w:ascii="Times New Roman" w:hAnsi="Times New Roman"/>
          <w:szCs w:val="24"/>
        </w:rPr>
        <w:t xml:space="preserve">Dan gave a brief overview of the EPA audit results (and can provide the committee with a synopsis including roadblocks and updates).  </w:t>
      </w:r>
      <w:r w:rsidR="00373969">
        <w:rPr>
          <w:rFonts w:ascii="Times New Roman" w:hAnsi="Times New Roman"/>
          <w:szCs w:val="24"/>
        </w:rPr>
        <w:t>D</w:t>
      </w:r>
      <w:r>
        <w:rPr>
          <w:rFonts w:ascii="Times New Roman" w:hAnsi="Times New Roman"/>
          <w:szCs w:val="24"/>
        </w:rPr>
        <w:t>eficiencies noted by the E</w:t>
      </w:r>
      <w:r w:rsidR="00373969">
        <w:rPr>
          <w:rFonts w:ascii="Times New Roman" w:hAnsi="Times New Roman"/>
          <w:szCs w:val="24"/>
        </w:rPr>
        <w:t>PA included</w:t>
      </w:r>
      <w:r>
        <w:rPr>
          <w:rFonts w:ascii="Times New Roman" w:hAnsi="Times New Roman"/>
          <w:szCs w:val="24"/>
        </w:rPr>
        <w:t xml:space="preserve"> hazardous waste determinations and labeling.  OSU instituted several improvements in the hazardous waste program.  Some regulations have changed since the audit.  The Corvallis Fire Department has noticed an improvement in laboratories.  Since the audit, Environmental Health and Safety staff has increased from 8 members to 19. There are about 2700 laboratory spaces on campus. Waste de</w:t>
      </w:r>
      <w:r w:rsidR="00C32797">
        <w:rPr>
          <w:rFonts w:ascii="Times New Roman" w:hAnsi="Times New Roman"/>
          <w:szCs w:val="24"/>
        </w:rPr>
        <w:t>terminations must be documented; methodology is being developed by Environmental Health and Safety</w:t>
      </w:r>
      <w:r>
        <w:rPr>
          <w:rFonts w:ascii="Times New Roman" w:hAnsi="Times New Roman"/>
          <w:szCs w:val="24"/>
        </w:rPr>
        <w:t>.</w:t>
      </w:r>
    </w:p>
    <w:p w:rsidR="0079153D" w:rsidRDefault="0079153D" w:rsidP="00E50A3A">
      <w:pPr>
        <w:tabs>
          <w:tab w:val="left" w:pos="-1440"/>
        </w:tabs>
        <w:rPr>
          <w:rFonts w:ascii="Times New Roman" w:hAnsi="Times New Roman"/>
          <w:szCs w:val="24"/>
        </w:rPr>
      </w:pPr>
    </w:p>
    <w:p w:rsidR="0079153D" w:rsidRDefault="00D74105" w:rsidP="00E50A3A">
      <w:pPr>
        <w:tabs>
          <w:tab w:val="left" w:pos="-1440"/>
        </w:tabs>
        <w:rPr>
          <w:rFonts w:ascii="Times New Roman" w:hAnsi="Times New Roman"/>
          <w:szCs w:val="24"/>
        </w:rPr>
      </w:pPr>
      <w:r>
        <w:rPr>
          <w:rFonts w:ascii="Times New Roman" w:hAnsi="Times New Roman"/>
          <w:b/>
          <w:szCs w:val="24"/>
          <w:u w:val="single"/>
        </w:rPr>
        <w:t>Review of the Chemical Safety Committee charge</w:t>
      </w:r>
    </w:p>
    <w:p w:rsidR="00D74105" w:rsidRPr="00D74105" w:rsidRDefault="00D74105" w:rsidP="00E50A3A">
      <w:pPr>
        <w:tabs>
          <w:tab w:val="left" w:pos="-1440"/>
        </w:tabs>
        <w:rPr>
          <w:rFonts w:ascii="Times New Roman" w:hAnsi="Times New Roman"/>
          <w:szCs w:val="24"/>
        </w:rPr>
      </w:pPr>
      <w:r>
        <w:rPr>
          <w:rFonts w:ascii="Times New Roman" w:hAnsi="Times New Roman"/>
          <w:szCs w:val="24"/>
        </w:rPr>
        <w:t>The committee discussed the document that Dan had provided that outlined the committee’s charge.</w:t>
      </w:r>
    </w:p>
    <w:p w:rsidR="0079153D" w:rsidRDefault="0079153D" w:rsidP="00E50A3A">
      <w:pPr>
        <w:tabs>
          <w:tab w:val="left" w:pos="-1440"/>
        </w:tabs>
        <w:rPr>
          <w:rFonts w:ascii="Times New Roman" w:hAnsi="Times New Roman"/>
          <w:szCs w:val="24"/>
        </w:rPr>
      </w:pPr>
    </w:p>
    <w:p w:rsidR="00D74105" w:rsidRDefault="00D74105" w:rsidP="005C0190">
      <w:pPr>
        <w:numPr>
          <w:ilvl w:val="0"/>
          <w:numId w:val="1"/>
        </w:numPr>
        <w:tabs>
          <w:tab w:val="left" w:pos="-1440"/>
        </w:tabs>
        <w:rPr>
          <w:rFonts w:ascii="Times New Roman" w:hAnsi="Times New Roman"/>
          <w:szCs w:val="24"/>
        </w:rPr>
      </w:pPr>
      <w:r>
        <w:rPr>
          <w:rFonts w:ascii="Times New Roman" w:hAnsi="Times New Roman"/>
          <w:szCs w:val="24"/>
        </w:rPr>
        <w:t>Provide oversight of the chemical safety plan</w:t>
      </w:r>
    </w:p>
    <w:p w:rsidR="00D74105" w:rsidRDefault="00D74105" w:rsidP="005C0190">
      <w:pPr>
        <w:numPr>
          <w:ilvl w:val="0"/>
          <w:numId w:val="1"/>
        </w:numPr>
        <w:tabs>
          <w:tab w:val="left" w:pos="-1440"/>
        </w:tabs>
        <w:rPr>
          <w:rFonts w:ascii="Times New Roman" w:hAnsi="Times New Roman"/>
          <w:szCs w:val="24"/>
        </w:rPr>
      </w:pPr>
      <w:r>
        <w:rPr>
          <w:rFonts w:ascii="Times New Roman" w:hAnsi="Times New Roman"/>
          <w:szCs w:val="24"/>
        </w:rPr>
        <w:t>Review chemical-specific guidelines/procedures/protocols</w:t>
      </w:r>
    </w:p>
    <w:p w:rsidR="00D74105" w:rsidRDefault="00D74105" w:rsidP="005C0190">
      <w:pPr>
        <w:numPr>
          <w:ilvl w:val="0"/>
          <w:numId w:val="1"/>
        </w:numPr>
        <w:tabs>
          <w:tab w:val="left" w:pos="-1440"/>
        </w:tabs>
        <w:rPr>
          <w:rFonts w:ascii="Times New Roman" w:hAnsi="Times New Roman"/>
          <w:szCs w:val="24"/>
        </w:rPr>
      </w:pPr>
      <w:r>
        <w:rPr>
          <w:rFonts w:ascii="Times New Roman" w:hAnsi="Times New Roman"/>
          <w:szCs w:val="24"/>
        </w:rPr>
        <w:t>Review/approve protocols for extreme hazard chemical carcinogen use</w:t>
      </w:r>
    </w:p>
    <w:p w:rsidR="00D74105" w:rsidRDefault="00D74105" w:rsidP="005C0190">
      <w:pPr>
        <w:numPr>
          <w:ilvl w:val="0"/>
          <w:numId w:val="1"/>
        </w:numPr>
        <w:tabs>
          <w:tab w:val="left" w:pos="-1440"/>
        </w:tabs>
        <w:rPr>
          <w:rFonts w:ascii="Times New Roman" w:hAnsi="Times New Roman"/>
          <w:szCs w:val="24"/>
        </w:rPr>
      </w:pPr>
      <w:r>
        <w:rPr>
          <w:rFonts w:ascii="Times New Roman" w:hAnsi="Times New Roman"/>
          <w:szCs w:val="24"/>
        </w:rPr>
        <w:t>Ad hoc review of topics that are raised; act as consultants</w:t>
      </w:r>
    </w:p>
    <w:p w:rsidR="00D74105" w:rsidRDefault="00D74105" w:rsidP="005C0190">
      <w:pPr>
        <w:numPr>
          <w:ilvl w:val="0"/>
          <w:numId w:val="1"/>
        </w:numPr>
        <w:tabs>
          <w:tab w:val="left" w:pos="-1440"/>
        </w:tabs>
        <w:rPr>
          <w:rFonts w:ascii="Times New Roman" w:hAnsi="Times New Roman"/>
          <w:szCs w:val="24"/>
        </w:rPr>
      </w:pPr>
      <w:r>
        <w:rPr>
          <w:rFonts w:ascii="Times New Roman" w:hAnsi="Times New Roman"/>
          <w:szCs w:val="24"/>
        </w:rPr>
        <w:t>Provide guidance on chemical safety training for staff and students</w:t>
      </w:r>
    </w:p>
    <w:p w:rsidR="00D74105" w:rsidRDefault="00D74105" w:rsidP="005C0190">
      <w:pPr>
        <w:numPr>
          <w:ilvl w:val="0"/>
          <w:numId w:val="1"/>
        </w:numPr>
        <w:tabs>
          <w:tab w:val="left" w:pos="-1440"/>
        </w:tabs>
        <w:rPr>
          <w:rFonts w:ascii="Times New Roman" w:hAnsi="Times New Roman"/>
          <w:szCs w:val="24"/>
        </w:rPr>
      </w:pPr>
      <w:r>
        <w:rPr>
          <w:rFonts w:ascii="Times New Roman" w:hAnsi="Times New Roman"/>
          <w:szCs w:val="24"/>
        </w:rPr>
        <w:t>Provide guidance for maintenance of an institutional chemical hygiene plan that endorses OR_OSHA standards on laboratory safety</w:t>
      </w:r>
    </w:p>
    <w:p w:rsidR="00D74105" w:rsidRDefault="00D74105" w:rsidP="005C0190">
      <w:pPr>
        <w:numPr>
          <w:ilvl w:val="0"/>
          <w:numId w:val="1"/>
        </w:numPr>
        <w:tabs>
          <w:tab w:val="left" w:pos="-1440"/>
        </w:tabs>
        <w:rPr>
          <w:rFonts w:ascii="Times New Roman" w:hAnsi="Times New Roman"/>
          <w:szCs w:val="24"/>
        </w:rPr>
      </w:pPr>
      <w:r>
        <w:rPr>
          <w:rFonts w:ascii="Times New Roman" w:hAnsi="Times New Roman"/>
          <w:szCs w:val="24"/>
        </w:rPr>
        <w:t>Annual review of hazardous waste program</w:t>
      </w:r>
    </w:p>
    <w:p w:rsidR="00D74105" w:rsidRDefault="00D74105" w:rsidP="005C0190">
      <w:pPr>
        <w:numPr>
          <w:ilvl w:val="0"/>
          <w:numId w:val="1"/>
        </w:numPr>
        <w:tabs>
          <w:tab w:val="left" w:pos="-1440"/>
        </w:tabs>
        <w:rPr>
          <w:rFonts w:ascii="Times New Roman" w:hAnsi="Times New Roman"/>
          <w:szCs w:val="24"/>
        </w:rPr>
      </w:pPr>
      <w:r>
        <w:rPr>
          <w:rFonts w:ascii="Times New Roman" w:hAnsi="Times New Roman"/>
          <w:szCs w:val="24"/>
        </w:rPr>
        <w:t>Review other chemical hazard items that are not covered by other committees (i.e. Radiation Safety, Biological Safety)</w:t>
      </w:r>
    </w:p>
    <w:p w:rsidR="00D74105" w:rsidRDefault="00D74105" w:rsidP="005C0190">
      <w:pPr>
        <w:numPr>
          <w:ilvl w:val="0"/>
          <w:numId w:val="1"/>
        </w:numPr>
        <w:tabs>
          <w:tab w:val="left" w:pos="-1440"/>
        </w:tabs>
        <w:rPr>
          <w:rFonts w:ascii="Times New Roman" w:hAnsi="Times New Roman"/>
          <w:szCs w:val="24"/>
        </w:rPr>
      </w:pPr>
      <w:r>
        <w:rPr>
          <w:rFonts w:ascii="Times New Roman" w:hAnsi="Times New Roman"/>
          <w:szCs w:val="24"/>
        </w:rPr>
        <w:t>Identify chemicals with specific hazards (such as pyrophoric) and provide instructions/SOPs to Principal Investigators</w:t>
      </w:r>
    </w:p>
    <w:p w:rsidR="00D74105" w:rsidRDefault="00D74105" w:rsidP="005C0190">
      <w:pPr>
        <w:numPr>
          <w:ilvl w:val="0"/>
          <w:numId w:val="1"/>
        </w:numPr>
        <w:tabs>
          <w:tab w:val="left" w:pos="-1440"/>
        </w:tabs>
        <w:rPr>
          <w:rFonts w:ascii="Times New Roman" w:hAnsi="Times New Roman"/>
          <w:szCs w:val="24"/>
        </w:rPr>
      </w:pPr>
      <w:r>
        <w:rPr>
          <w:rFonts w:ascii="Times New Roman" w:hAnsi="Times New Roman"/>
          <w:szCs w:val="24"/>
        </w:rPr>
        <w:t>Provide guidance upfront for new PIs</w:t>
      </w:r>
    </w:p>
    <w:p w:rsidR="00D74105" w:rsidRDefault="00D74105" w:rsidP="005C0190">
      <w:pPr>
        <w:numPr>
          <w:ilvl w:val="0"/>
          <w:numId w:val="1"/>
        </w:numPr>
        <w:tabs>
          <w:tab w:val="left" w:pos="-1440"/>
        </w:tabs>
        <w:rPr>
          <w:rFonts w:ascii="Times New Roman" w:hAnsi="Times New Roman"/>
          <w:szCs w:val="24"/>
        </w:rPr>
      </w:pPr>
      <w:r>
        <w:rPr>
          <w:rFonts w:ascii="Times New Roman" w:hAnsi="Times New Roman"/>
          <w:szCs w:val="24"/>
        </w:rPr>
        <w:t>Review/approve changes to the University Chemical Hygiene Plan and provide guidance to PIs for departmental CHPs</w:t>
      </w:r>
    </w:p>
    <w:p w:rsidR="00D74105" w:rsidRDefault="00D74105" w:rsidP="005C0190">
      <w:pPr>
        <w:numPr>
          <w:ilvl w:val="0"/>
          <w:numId w:val="1"/>
        </w:numPr>
        <w:tabs>
          <w:tab w:val="left" w:pos="-1440"/>
        </w:tabs>
        <w:rPr>
          <w:rFonts w:ascii="Times New Roman" w:hAnsi="Times New Roman"/>
          <w:szCs w:val="24"/>
        </w:rPr>
      </w:pPr>
      <w:r>
        <w:rPr>
          <w:rFonts w:ascii="Times New Roman" w:hAnsi="Times New Roman"/>
          <w:szCs w:val="24"/>
        </w:rPr>
        <w:t>Review lab safety reports and identify trends</w:t>
      </w:r>
    </w:p>
    <w:p w:rsidR="00D74105" w:rsidRDefault="00D74105" w:rsidP="005C0190">
      <w:pPr>
        <w:numPr>
          <w:ilvl w:val="0"/>
          <w:numId w:val="1"/>
        </w:numPr>
        <w:tabs>
          <w:tab w:val="left" w:pos="-1440"/>
        </w:tabs>
        <w:rPr>
          <w:rFonts w:ascii="Times New Roman" w:hAnsi="Times New Roman"/>
          <w:szCs w:val="24"/>
        </w:rPr>
      </w:pPr>
      <w:r>
        <w:rPr>
          <w:rFonts w:ascii="Times New Roman" w:hAnsi="Times New Roman"/>
          <w:szCs w:val="24"/>
        </w:rPr>
        <w:t>Members should report CSC discussions to their departments</w:t>
      </w:r>
    </w:p>
    <w:p w:rsidR="00D74105" w:rsidRDefault="00D74105" w:rsidP="005C0190">
      <w:pPr>
        <w:numPr>
          <w:ilvl w:val="0"/>
          <w:numId w:val="1"/>
        </w:numPr>
        <w:tabs>
          <w:tab w:val="left" w:pos="-1440"/>
        </w:tabs>
        <w:rPr>
          <w:rFonts w:ascii="Times New Roman" w:hAnsi="Times New Roman"/>
          <w:szCs w:val="24"/>
        </w:rPr>
      </w:pPr>
      <w:r>
        <w:rPr>
          <w:rFonts w:ascii="Times New Roman" w:hAnsi="Times New Roman"/>
          <w:szCs w:val="24"/>
        </w:rPr>
        <w:t>Review new technology for chemical inventory system, green chemistry</w:t>
      </w:r>
    </w:p>
    <w:p w:rsidR="00373969" w:rsidRDefault="00373969" w:rsidP="005C0190">
      <w:pPr>
        <w:numPr>
          <w:ilvl w:val="0"/>
          <w:numId w:val="1"/>
        </w:numPr>
        <w:tabs>
          <w:tab w:val="left" w:pos="-1440"/>
        </w:tabs>
        <w:rPr>
          <w:rFonts w:ascii="Times New Roman" w:hAnsi="Times New Roman"/>
          <w:szCs w:val="24"/>
        </w:rPr>
      </w:pPr>
      <w:r>
        <w:rPr>
          <w:rFonts w:ascii="Times New Roman" w:hAnsi="Times New Roman"/>
          <w:szCs w:val="24"/>
        </w:rPr>
        <w:t>Nano materials safety policy/procedures</w:t>
      </w:r>
    </w:p>
    <w:p w:rsidR="00BE05BE" w:rsidRPr="00BE05BE" w:rsidRDefault="00BE05BE" w:rsidP="00BE05BE">
      <w:pPr>
        <w:tabs>
          <w:tab w:val="left" w:pos="-1440"/>
        </w:tabs>
        <w:ind w:left="360"/>
        <w:rPr>
          <w:rFonts w:ascii="Times New Roman" w:hAnsi="Times New Roman"/>
          <w:szCs w:val="24"/>
        </w:rPr>
      </w:pPr>
      <w:r w:rsidRPr="00BE05BE">
        <w:rPr>
          <w:rFonts w:ascii="Times New Roman" w:hAnsi="Times New Roman"/>
          <w:b/>
          <w:szCs w:val="24"/>
          <w:u w:val="single"/>
        </w:rPr>
        <w:lastRenderedPageBreak/>
        <w:t>Election of Committee Chair and alternate members</w:t>
      </w:r>
    </w:p>
    <w:p w:rsidR="00BE05BE" w:rsidRPr="00BE05BE" w:rsidRDefault="00BE05BE" w:rsidP="00BE05BE">
      <w:pPr>
        <w:tabs>
          <w:tab w:val="left" w:pos="-1440"/>
        </w:tabs>
        <w:ind w:left="360"/>
        <w:rPr>
          <w:rFonts w:ascii="Times New Roman" w:hAnsi="Times New Roman"/>
          <w:szCs w:val="24"/>
        </w:rPr>
      </w:pPr>
      <w:r w:rsidRPr="00BE05BE">
        <w:rPr>
          <w:rFonts w:ascii="Times New Roman" w:hAnsi="Times New Roman"/>
          <w:szCs w:val="24"/>
        </w:rPr>
        <w:t>Before a chair is elected, membership needs to be established.  Suggested departments to be represented include Engineering, Forest Science, Hatfield Marine Science Center, and Cascades Campus.  It was agreed that having alternates is a good idea in order to maintain a quorum.</w:t>
      </w:r>
    </w:p>
    <w:p w:rsidR="00BE05BE" w:rsidRPr="00BE05BE" w:rsidRDefault="00BE05BE" w:rsidP="00BE05BE">
      <w:pPr>
        <w:tabs>
          <w:tab w:val="left" w:pos="-1440"/>
        </w:tabs>
        <w:ind w:left="360"/>
        <w:rPr>
          <w:rFonts w:ascii="Times New Roman" w:hAnsi="Times New Roman"/>
          <w:szCs w:val="24"/>
        </w:rPr>
      </w:pPr>
    </w:p>
    <w:p w:rsidR="00BE05BE" w:rsidRPr="00BE05BE" w:rsidRDefault="00BE05BE" w:rsidP="00BE05BE">
      <w:pPr>
        <w:tabs>
          <w:tab w:val="left" w:pos="-1440"/>
        </w:tabs>
        <w:ind w:left="360"/>
        <w:rPr>
          <w:rFonts w:ascii="Times New Roman" w:hAnsi="Times New Roman"/>
          <w:szCs w:val="24"/>
        </w:rPr>
      </w:pPr>
      <w:r w:rsidRPr="00BE05BE">
        <w:rPr>
          <w:rFonts w:ascii="Times New Roman" w:hAnsi="Times New Roman"/>
          <w:szCs w:val="24"/>
        </w:rPr>
        <w:t xml:space="preserve">Anita will speak with Staci </w:t>
      </w:r>
      <w:proofErr w:type="spellStart"/>
      <w:r w:rsidRPr="00BE05BE">
        <w:rPr>
          <w:rFonts w:ascii="Times New Roman" w:hAnsi="Times New Roman"/>
          <w:szCs w:val="24"/>
        </w:rPr>
        <w:t>Simonich</w:t>
      </w:r>
      <w:proofErr w:type="spellEnd"/>
      <w:r w:rsidRPr="00BE05BE">
        <w:rPr>
          <w:rFonts w:ascii="Times New Roman" w:hAnsi="Times New Roman"/>
          <w:szCs w:val="24"/>
        </w:rPr>
        <w:t xml:space="preserve">, Assoc. VP for Research, about membership (groups to be included, etc.). </w:t>
      </w:r>
    </w:p>
    <w:p w:rsidR="00BE05BE" w:rsidRPr="00BE05BE" w:rsidRDefault="00BE05BE" w:rsidP="00BE05BE">
      <w:pPr>
        <w:tabs>
          <w:tab w:val="left" w:pos="-1440"/>
        </w:tabs>
        <w:ind w:left="360"/>
        <w:rPr>
          <w:rFonts w:ascii="Times New Roman" w:hAnsi="Times New Roman"/>
          <w:szCs w:val="24"/>
        </w:rPr>
      </w:pPr>
    </w:p>
    <w:p w:rsidR="00BE05BE" w:rsidRPr="00BE05BE" w:rsidRDefault="00BE05BE" w:rsidP="00BE05BE">
      <w:pPr>
        <w:tabs>
          <w:tab w:val="left" w:pos="-1440"/>
        </w:tabs>
        <w:ind w:left="360"/>
        <w:rPr>
          <w:rFonts w:ascii="Times New Roman" w:hAnsi="Times New Roman"/>
          <w:b/>
          <w:szCs w:val="24"/>
          <w:u w:val="single"/>
        </w:rPr>
      </w:pPr>
      <w:r w:rsidRPr="00BE05BE">
        <w:rPr>
          <w:rFonts w:ascii="Times New Roman" w:hAnsi="Times New Roman"/>
          <w:b/>
          <w:szCs w:val="24"/>
          <w:u w:val="single"/>
        </w:rPr>
        <w:t>Setting of meeting dates</w:t>
      </w:r>
    </w:p>
    <w:p w:rsidR="00BE05BE" w:rsidRPr="00BE05BE" w:rsidRDefault="00BE05BE" w:rsidP="00BE05BE">
      <w:pPr>
        <w:tabs>
          <w:tab w:val="left" w:pos="-1440"/>
        </w:tabs>
        <w:ind w:left="360"/>
        <w:rPr>
          <w:rFonts w:ascii="Times New Roman" w:hAnsi="Times New Roman"/>
          <w:szCs w:val="24"/>
        </w:rPr>
      </w:pPr>
      <w:r w:rsidRPr="00BE05BE">
        <w:rPr>
          <w:rFonts w:ascii="Times New Roman" w:hAnsi="Times New Roman"/>
          <w:szCs w:val="24"/>
        </w:rPr>
        <w:t>The committee agreed to meet three times per year, during the academic year.  Dan will send agendas.</w:t>
      </w:r>
    </w:p>
    <w:p w:rsidR="00BE05BE" w:rsidRPr="00BE05BE" w:rsidRDefault="00BE05BE" w:rsidP="00BE05BE">
      <w:pPr>
        <w:tabs>
          <w:tab w:val="left" w:pos="-1440"/>
        </w:tabs>
        <w:ind w:left="360"/>
        <w:rPr>
          <w:rFonts w:ascii="Times New Roman" w:hAnsi="Times New Roman"/>
          <w:b/>
          <w:szCs w:val="24"/>
          <w:u w:val="single"/>
        </w:rPr>
      </w:pPr>
    </w:p>
    <w:p w:rsidR="00BE05BE" w:rsidRPr="00BE05BE" w:rsidRDefault="00BE05BE" w:rsidP="00BE05BE">
      <w:pPr>
        <w:tabs>
          <w:tab w:val="left" w:pos="-1440"/>
        </w:tabs>
        <w:ind w:left="360"/>
        <w:rPr>
          <w:rFonts w:ascii="Times New Roman" w:hAnsi="Times New Roman"/>
          <w:b/>
          <w:szCs w:val="24"/>
          <w:u w:val="single"/>
        </w:rPr>
      </w:pPr>
      <w:r w:rsidRPr="00BE05BE">
        <w:rPr>
          <w:rFonts w:ascii="Times New Roman" w:hAnsi="Times New Roman"/>
          <w:b/>
          <w:szCs w:val="24"/>
          <w:u w:val="single"/>
        </w:rPr>
        <w:t>Introduction of Chemical Hygiene Plan</w:t>
      </w:r>
    </w:p>
    <w:p w:rsidR="00BE05BE" w:rsidRPr="00BE05BE" w:rsidRDefault="00BE05BE" w:rsidP="00BE05BE">
      <w:pPr>
        <w:tabs>
          <w:tab w:val="left" w:pos="-1440"/>
        </w:tabs>
        <w:ind w:left="360"/>
        <w:rPr>
          <w:rFonts w:ascii="Times New Roman" w:hAnsi="Times New Roman"/>
          <w:szCs w:val="24"/>
        </w:rPr>
      </w:pPr>
      <w:r w:rsidRPr="00BE05BE">
        <w:rPr>
          <w:rFonts w:ascii="Times New Roman" w:hAnsi="Times New Roman"/>
          <w:szCs w:val="24"/>
        </w:rPr>
        <w:t>Tabled</w:t>
      </w:r>
    </w:p>
    <w:p w:rsidR="00BE05BE" w:rsidRPr="00BE05BE" w:rsidRDefault="00BE05BE" w:rsidP="00BE05BE">
      <w:pPr>
        <w:tabs>
          <w:tab w:val="left" w:pos="-1440"/>
        </w:tabs>
        <w:ind w:left="360"/>
        <w:rPr>
          <w:rFonts w:ascii="Times New Roman" w:hAnsi="Times New Roman"/>
          <w:szCs w:val="24"/>
        </w:rPr>
      </w:pPr>
    </w:p>
    <w:p w:rsidR="00BE05BE" w:rsidRPr="00BE05BE" w:rsidRDefault="00BE05BE" w:rsidP="00BE05BE">
      <w:pPr>
        <w:tabs>
          <w:tab w:val="left" w:pos="-1440"/>
        </w:tabs>
        <w:ind w:left="360"/>
        <w:rPr>
          <w:rFonts w:ascii="Times New Roman" w:hAnsi="Times New Roman"/>
          <w:b/>
          <w:szCs w:val="24"/>
          <w:u w:val="single"/>
        </w:rPr>
      </w:pPr>
      <w:r w:rsidRPr="00BE05BE">
        <w:rPr>
          <w:rFonts w:ascii="Times New Roman" w:hAnsi="Times New Roman"/>
          <w:b/>
          <w:szCs w:val="24"/>
          <w:u w:val="single"/>
        </w:rPr>
        <w:t>EHS process for identifying lab employees and assigning safety training requirements</w:t>
      </w:r>
    </w:p>
    <w:p w:rsidR="00BE05BE" w:rsidRPr="00BE05BE" w:rsidRDefault="00BE05BE" w:rsidP="00BE05BE">
      <w:pPr>
        <w:tabs>
          <w:tab w:val="left" w:pos="-1440"/>
        </w:tabs>
        <w:ind w:left="360"/>
        <w:rPr>
          <w:rFonts w:ascii="Times New Roman" w:hAnsi="Times New Roman"/>
          <w:szCs w:val="24"/>
        </w:rPr>
      </w:pPr>
      <w:r w:rsidRPr="00BE05BE">
        <w:rPr>
          <w:rFonts w:ascii="Times New Roman" w:hAnsi="Times New Roman"/>
          <w:szCs w:val="24"/>
        </w:rPr>
        <w:t>Tabled</w:t>
      </w:r>
    </w:p>
    <w:p w:rsidR="00BE05BE" w:rsidRPr="00BE05BE" w:rsidRDefault="00BE05BE" w:rsidP="00BE05BE">
      <w:pPr>
        <w:tabs>
          <w:tab w:val="left" w:pos="-1440"/>
        </w:tabs>
        <w:ind w:left="360"/>
        <w:rPr>
          <w:rFonts w:ascii="Times New Roman" w:hAnsi="Times New Roman"/>
          <w:szCs w:val="24"/>
        </w:rPr>
      </w:pPr>
    </w:p>
    <w:p w:rsidR="00BE05BE" w:rsidRPr="00BE05BE" w:rsidRDefault="00BE05BE" w:rsidP="00BE05BE">
      <w:pPr>
        <w:tabs>
          <w:tab w:val="left" w:pos="-1440"/>
        </w:tabs>
        <w:ind w:left="360"/>
        <w:rPr>
          <w:rFonts w:ascii="Times New Roman" w:hAnsi="Times New Roman"/>
          <w:szCs w:val="24"/>
        </w:rPr>
      </w:pPr>
    </w:p>
    <w:p w:rsidR="00BE05BE" w:rsidRPr="00BE05BE" w:rsidRDefault="00BE05BE" w:rsidP="00BE05BE">
      <w:pPr>
        <w:tabs>
          <w:tab w:val="left" w:pos="-1440"/>
        </w:tabs>
        <w:ind w:left="360"/>
        <w:rPr>
          <w:rFonts w:ascii="Times New Roman" w:hAnsi="Times New Roman"/>
          <w:szCs w:val="24"/>
        </w:rPr>
      </w:pPr>
      <w:r w:rsidRPr="00BE05BE">
        <w:rPr>
          <w:rFonts w:ascii="Times New Roman" w:hAnsi="Times New Roman"/>
          <w:szCs w:val="24"/>
        </w:rPr>
        <w:t>Next meeting: TBD - before the end of June</w:t>
      </w:r>
    </w:p>
    <w:p w:rsidR="00BE05BE" w:rsidRDefault="00BE05BE" w:rsidP="00BE05BE">
      <w:pPr>
        <w:tabs>
          <w:tab w:val="left" w:pos="-1440"/>
        </w:tabs>
        <w:rPr>
          <w:rFonts w:ascii="Times New Roman" w:hAnsi="Times New Roman"/>
          <w:szCs w:val="24"/>
        </w:rPr>
      </w:pPr>
      <w:bookmarkStart w:id="0" w:name="_GoBack"/>
      <w:bookmarkEnd w:id="0"/>
    </w:p>
    <w:sectPr w:rsidR="00BE05BE" w:rsidSect="009C4662">
      <w:headerReference w:type="default" r:id="rId9"/>
      <w:endnotePr>
        <w:numFmt w:val="decimal"/>
      </w:endnotePr>
      <w:pgSz w:w="12240" w:h="15840"/>
      <w:pgMar w:top="1166" w:right="1440" w:bottom="1166" w:left="1440" w:header="72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BE7" w:rsidRDefault="00CF1BE7">
      <w:pPr>
        <w:spacing w:line="20" w:lineRule="exact"/>
      </w:pPr>
    </w:p>
  </w:endnote>
  <w:endnote w:type="continuationSeparator" w:id="0">
    <w:p w:rsidR="00CF1BE7" w:rsidRDefault="00CF1BE7">
      <w:r>
        <w:t xml:space="preserve"> </w:t>
      </w:r>
    </w:p>
  </w:endnote>
  <w:endnote w:type="continuationNotice" w:id="1">
    <w:p w:rsidR="00CF1BE7" w:rsidRDefault="00CF1BE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BE7" w:rsidRDefault="00CF1BE7">
      <w:r>
        <w:separator/>
      </w:r>
    </w:p>
  </w:footnote>
  <w:footnote w:type="continuationSeparator" w:id="0">
    <w:p w:rsidR="00CF1BE7" w:rsidRDefault="00CF1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662" w:rsidRDefault="009C4662">
    <w:pPr>
      <w:pStyle w:val="Header"/>
      <w:tabs>
        <w:tab w:val="left" w:pos="720"/>
        <w:tab w:val="left" w:pos="1440"/>
        <w:tab w:val="left" w:pos="2160"/>
        <w:tab w:val="left" w:pos="2880"/>
      </w:tabs>
      <w:ind w:left="720"/>
    </w:pPr>
    <w:r>
      <w:tab/>
    </w:r>
  </w:p>
  <w:p w:rsidR="009C4662" w:rsidRDefault="009C4662">
    <w:pPr>
      <w:pStyle w:val="Header"/>
      <w:tabs>
        <w:tab w:val="left" w:pos="720"/>
        <w:tab w:val="left" w:pos="1440"/>
        <w:tab w:val="left" w:pos="2160"/>
        <w:tab w:val="left" w:pos="2880"/>
      </w:tabs>
      <w:ind w:left="720"/>
    </w:pPr>
  </w:p>
  <w:p w:rsidR="009C4662" w:rsidRDefault="009C4662">
    <w:pPr>
      <w:pStyle w:val="Header"/>
      <w:tabs>
        <w:tab w:val="left" w:pos="720"/>
        <w:tab w:val="left" w:pos="1440"/>
        <w:tab w:val="left" w:pos="2160"/>
        <w:tab w:val="left" w:pos="2880"/>
      </w:tabs>
      <w:ind w:left="720"/>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B3832"/>
    <w:multiLevelType w:val="hybridMultilevel"/>
    <w:tmpl w:val="287C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6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43C"/>
    <w:rsid w:val="000144B9"/>
    <w:rsid w:val="00024473"/>
    <w:rsid w:val="00035864"/>
    <w:rsid w:val="00062028"/>
    <w:rsid w:val="0006297A"/>
    <w:rsid w:val="000C1ED7"/>
    <w:rsid w:val="000D2B5D"/>
    <w:rsid w:val="000E6824"/>
    <w:rsid w:val="00125A3A"/>
    <w:rsid w:val="00125F63"/>
    <w:rsid w:val="001434DA"/>
    <w:rsid w:val="00154D12"/>
    <w:rsid w:val="00165D21"/>
    <w:rsid w:val="00173D8C"/>
    <w:rsid w:val="001816E3"/>
    <w:rsid w:val="00186E58"/>
    <w:rsid w:val="001A0181"/>
    <w:rsid w:val="001B2070"/>
    <w:rsid w:val="001C7599"/>
    <w:rsid w:val="001D0464"/>
    <w:rsid w:val="001E185C"/>
    <w:rsid w:val="001E6528"/>
    <w:rsid w:val="00214AEF"/>
    <w:rsid w:val="00217ECE"/>
    <w:rsid w:val="002272E6"/>
    <w:rsid w:val="002751CA"/>
    <w:rsid w:val="002933C6"/>
    <w:rsid w:val="002A0E93"/>
    <w:rsid w:val="002B62F9"/>
    <w:rsid w:val="002E1D95"/>
    <w:rsid w:val="002E3A8F"/>
    <w:rsid w:val="002F1A96"/>
    <w:rsid w:val="002F36DF"/>
    <w:rsid w:val="00300497"/>
    <w:rsid w:val="00305EFB"/>
    <w:rsid w:val="0033778D"/>
    <w:rsid w:val="0034014C"/>
    <w:rsid w:val="003424B5"/>
    <w:rsid w:val="00342E03"/>
    <w:rsid w:val="00345959"/>
    <w:rsid w:val="00357F31"/>
    <w:rsid w:val="00372133"/>
    <w:rsid w:val="00372457"/>
    <w:rsid w:val="00373969"/>
    <w:rsid w:val="003A53C1"/>
    <w:rsid w:val="003E1F3D"/>
    <w:rsid w:val="00403860"/>
    <w:rsid w:val="00404685"/>
    <w:rsid w:val="00421BFC"/>
    <w:rsid w:val="00452352"/>
    <w:rsid w:val="00460020"/>
    <w:rsid w:val="00463729"/>
    <w:rsid w:val="004746F0"/>
    <w:rsid w:val="004824EF"/>
    <w:rsid w:val="00497D68"/>
    <w:rsid w:val="004B13F2"/>
    <w:rsid w:val="004B2E4E"/>
    <w:rsid w:val="004E4DCF"/>
    <w:rsid w:val="005006EB"/>
    <w:rsid w:val="00502C25"/>
    <w:rsid w:val="0050407A"/>
    <w:rsid w:val="005424DC"/>
    <w:rsid w:val="00556A8A"/>
    <w:rsid w:val="005926D9"/>
    <w:rsid w:val="005B29B5"/>
    <w:rsid w:val="005B4308"/>
    <w:rsid w:val="005C0190"/>
    <w:rsid w:val="005D11D6"/>
    <w:rsid w:val="005E70C3"/>
    <w:rsid w:val="006123E6"/>
    <w:rsid w:val="00616303"/>
    <w:rsid w:val="00633060"/>
    <w:rsid w:val="00635F0C"/>
    <w:rsid w:val="00650385"/>
    <w:rsid w:val="00651A28"/>
    <w:rsid w:val="00653547"/>
    <w:rsid w:val="00653790"/>
    <w:rsid w:val="00664C68"/>
    <w:rsid w:val="00675240"/>
    <w:rsid w:val="00686A63"/>
    <w:rsid w:val="006A16BA"/>
    <w:rsid w:val="006B0F6C"/>
    <w:rsid w:val="006B1A0F"/>
    <w:rsid w:val="006D4076"/>
    <w:rsid w:val="006E780B"/>
    <w:rsid w:val="006F1EC2"/>
    <w:rsid w:val="00717E7B"/>
    <w:rsid w:val="00724C22"/>
    <w:rsid w:val="0074332C"/>
    <w:rsid w:val="0078173E"/>
    <w:rsid w:val="00782282"/>
    <w:rsid w:val="007854D4"/>
    <w:rsid w:val="0079153D"/>
    <w:rsid w:val="007B0FBD"/>
    <w:rsid w:val="007B5C41"/>
    <w:rsid w:val="007D469F"/>
    <w:rsid w:val="007D7459"/>
    <w:rsid w:val="007E6743"/>
    <w:rsid w:val="0080471E"/>
    <w:rsid w:val="00822DAD"/>
    <w:rsid w:val="0084491E"/>
    <w:rsid w:val="0085455D"/>
    <w:rsid w:val="0088073A"/>
    <w:rsid w:val="0089443C"/>
    <w:rsid w:val="008A1FA4"/>
    <w:rsid w:val="008B22A5"/>
    <w:rsid w:val="008B3498"/>
    <w:rsid w:val="008C267F"/>
    <w:rsid w:val="008E1715"/>
    <w:rsid w:val="0094444D"/>
    <w:rsid w:val="009510B5"/>
    <w:rsid w:val="0095205B"/>
    <w:rsid w:val="00955F3C"/>
    <w:rsid w:val="009613F0"/>
    <w:rsid w:val="0097080F"/>
    <w:rsid w:val="00971ECA"/>
    <w:rsid w:val="0097645B"/>
    <w:rsid w:val="009B23D7"/>
    <w:rsid w:val="009C4662"/>
    <w:rsid w:val="009C6613"/>
    <w:rsid w:val="009E2160"/>
    <w:rsid w:val="009E656E"/>
    <w:rsid w:val="009F3BC2"/>
    <w:rsid w:val="009F5B9E"/>
    <w:rsid w:val="00A00115"/>
    <w:rsid w:val="00A02893"/>
    <w:rsid w:val="00A54EB1"/>
    <w:rsid w:val="00A57DA2"/>
    <w:rsid w:val="00A6322D"/>
    <w:rsid w:val="00A64804"/>
    <w:rsid w:val="00A748F2"/>
    <w:rsid w:val="00AA368F"/>
    <w:rsid w:val="00AA47E6"/>
    <w:rsid w:val="00AA4D4E"/>
    <w:rsid w:val="00AB3853"/>
    <w:rsid w:val="00AE4BF8"/>
    <w:rsid w:val="00AE773C"/>
    <w:rsid w:val="00B2216D"/>
    <w:rsid w:val="00B36138"/>
    <w:rsid w:val="00B42BC4"/>
    <w:rsid w:val="00B44DE6"/>
    <w:rsid w:val="00B55005"/>
    <w:rsid w:val="00B60968"/>
    <w:rsid w:val="00B61E17"/>
    <w:rsid w:val="00B92F14"/>
    <w:rsid w:val="00BA0A63"/>
    <w:rsid w:val="00BD04DA"/>
    <w:rsid w:val="00BE05BE"/>
    <w:rsid w:val="00BE19FC"/>
    <w:rsid w:val="00BE3414"/>
    <w:rsid w:val="00BF4A76"/>
    <w:rsid w:val="00C036EA"/>
    <w:rsid w:val="00C05063"/>
    <w:rsid w:val="00C32797"/>
    <w:rsid w:val="00C35AA5"/>
    <w:rsid w:val="00C44D61"/>
    <w:rsid w:val="00C52F37"/>
    <w:rsid w:val="00C53158"/>
    <w:rsid w:val="00C6173F"/>
    <w:rsid w:val="00C64DD9"/>
    <w:rsid w:val="00C76F14"/>
    <w:rsid w:val="00C97594"/>
    <w:rsid w:val="00CB27A7"/>
    <w:rsid w:val="00CF1BE7"/>
    <w:rsid w:val="00D04381"/>
    <w:rsid w:val="00D24738"/>
    <w:rsid w:val="00D449DE"/>
    <w:rsid w:val="00D46A6D"/>
    <w:rsid w:val="00D6131A"/>
    <w:rsid w:val="00D74105"/>
    <w:rsid w:val="00D844ED"/>
    <w:rsid w:val="00DC5680"/>
    <w:rsid w:val="00E23D38"/>
    <w:rsid w:val="00E357DA"/>
    <w:rsid w:val="00E42DB1"/>
    <w:rsid w:val="00E43042"/>
    <w:rsid w:val="00E50A3A"/>
    <w:rsid w:val="00E518D5"/>
    <w:rsid w:val="00E638B2"/>
    <w:rsid w:val="00E77AC2"/>
    <w:rsid w:val="00E80359"/>
    <w:rsid w:val="00E95961"/>
    <w:rsid w:val="00EA09DA"/>
    <w:rsid w:val="00EB0366"/>
    <w:rsid w:val="00EF234E"/>
    <w:rsid w:val="00EF3538"/>
    <w:rsid w:val="00F03B9B"/>
    <w:rsid w:val="00F12E8B"/>
    <w:rsid w:val="00F27626"/>
    <w:rsid w:val="00F2780C"/>
    <w:rsid w:val="00F32601"/>
    <w:rsid w:val="00F4080E"/>
    <w:rsid w:val="00F46E19"/>
    <w:rsid w:val="00F50A27"/>
    <w:rsid w:val="00F5435B"/>
    <w:rsid w:val="00FA49C3"/>
    <w:rsid w:val="00FA7E86"/>
    <w:rsid w:val="00FC4140"/>
    <w:rsid w:val="00FF1A4B"/>
    <w:rsid w:val="00FF5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1BCAE6D"/>
  <w15:docId w15:val="{F7FCDFA3-AFC2-456E-92D2-946EEE32F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720"/>
      </w:tabs>
      <w:suppressAutoHyphens/>
      <w:outlineLvl w:val="0"/>
    </w:pPr>
    <w:rPr>
      <w:rFonts w:ascii="Univers" w:hAnsi="Univers"/>
      <w:b/>
    </w:rPr>
  </w:style>
  <w:style w:type="paragraph" w:styleId="Heading2">
    <w:name w:val="heading 2"/>
    <w:basedOn w:val="Normal"/>
    <w:next w:val="Normal"/>
    <w:qFormat/>
    <w:pPr>
      <w:keepNext/>
      <w:tabs>
        <w:tab w:val="center" w:pos="4680"/>
      </w:tabs>
      <w:jc w:val="center"/>
      <w:outlineLvl w:val="1"/>
    </w:pPr>
    <w:rPr>
      <w:rFonts w:ascii="Times New Roman" w:hAnsi="Times New Roman"/>
      <w:b/>
    </w:rPr>
  </w:style>
  <w:style w:type="paragraph" w:styleId="Heading3">
    <w:name w:val="heading 3"/>
    <w:basedOn w:val="Normal"/>
    <w:next w:val="Normal"/>
    <w:qFormat/>
    <w:pPr>
      <w:keepNext/>
      <w:jc w:val="center"/>
      <w:outlineLvl w:val="2"/>
    </w:pPr>
    <w:rPr>
      <w:rFonts w:ascii="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jc w:val="both"/>
    </w:pPr>
    <w:rPr>
      <w:rFonts w:ascii="Univers" w:hAnsi="Univers"/>
    </w:rPr>
  </w:style>
  <w:style w:type="paragraph" w:styleId="Title">
    <w:name w:val="Title"/>
    <w:basedOn w:val="Normal"/>
    <w:qFormat/>
    <w:pPr>
      <w:tabs>
        <w:tab w:val="center" w:pos="4680"/>
      </w:tabs>
      <w:suppressAutoHyphens/>
      <w:jc w:val="center"/>
    </w:pPr>
    <w:rPr>
      <w:rFonts w:ascii="Times New Roman" w:hAnsi="Times New Roman"/>
      <w:b/>
      <w:sz w:val="18"/>
    </w:rPr>
  </w:style>
  <w:style w:type="paragraph" w:styleId="BodyText2">
    <w:name w:val="Body Text 2"/>
    <w:basedOn w:val="Normal"/>
    <w:pPr>
      <w:jc w:val="both"/>
    </w:pPr>
    <w:rPr>
      <w:rFonts w:ascii="Times New Roman" w:hAnsi="Times New Roman"/>
      <w:color w:val="FF6600"/>
    </w:rPr>
  </w:style>
  <w:style w:type="paragraph" w:styleId="BodyText3">
    <w:name w:val="Body Text 3"/>
    <w:basedOn w:val="Normal"/>
    <w:rPr>
      <w:rFonts w:ascii="Times New Roman" w:hAnsi="Times New Roman"/>
      <w:color w:val="CC99F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rsid w:val="00F50A27"/>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2F1A96"/>
    <w:rPr>
      <w:color w:val="0000FF"/>
      <w:u w:val="single"/>
    </w:rPr>
  </w:style>
  <w:style w:type="paragraph" w:styleId="ListParagraph">
    <w:name w:val="List Paragraph"/>
    <w:basedOn w:val="Normal"/>
    <w:uiPriority w:val="34"/>
    <w:qFormat/>
    <w:rsid w:val="00BE0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12703">
      <w:bodyDiv w:val="1"/>
      <w:marLeft w:val="0"/>
      <w:marRight w:val="0"/>
      <w:marTop w:val="0"/>
      <w:marBottom w:val="0"/>
      <w:divBdr>
        <w:top w:val="none" w:sz="0" w:space="0" w:color="auto"/>
        <w:left w:val="none" w:sz="0" w:space="0" w:color="auto"/>
        <w:bottom w:val="none" w:sz="0" w:space="0" w:color="auto"/>
        <w:right w:val="none" w:sz="0" w:space="0" w:color="auto"/>
      </w:divBdr>
    </w:div>
    <w:div w:id="464932644">
      <w:bodyDiv w:val="1"/>
      <w:marLeft w:val="0"/>
      <w:marRight w:val="0"/>
      <w:marTop w:val="0"/>
      <w:marBottom w:val="0"/>
      <w:divBdr>
        <w:top w:val="none" w:sz="0" w:space="0" w:color="auto"/>
        <w:left w:val="none" w:sz="0" w:space="0" w:color="auto"/>
        <w:bottom w:val="none" w:sz="0" w:space="0" w:color="auto"/>
        <w:right w:val="none" w:sz="0" w:space="0" w:color="auto"/>
      </w:divBdr>
    </w:div>
    <w:div w:id="1088845448">
      <w:bodyDiv w:val="1"/>
      <w:marLeft w:val="0"/>
      <w:marRight w:val="0"/>
      <w:marTop w:val="0"/>
      <w:marBottom w:val="0"/>
      <w:divBdr>
        <w:top w:val="none" w:sz="0" w:space="0" w:color="auto"/>
        <w:left w:val="none" w:sz="0" w:space="0" w:color="auto"/>
        <w:bottom w:val="none" w:sz="0" w:space="0" w:color="auto"/>
        <w:right w:val="none" w:sz="0" w:space="0" w:color="auto"/>
      </w:divBdr>
    </w:div>
    <w:div w:id="146361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CE2EE-F5E1-4CD7-BB55-D25888537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RSC.dot</Template>
  <TotalTime>40</TotalTime>
  <Pages>2</Pages>
  <Words>414</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RADIATION SAFETY OFFICE</vt:lpstr>
    </vt:vector>
  </TitlesOfParts>
  <Company>Oregon State University</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OFFICE</dc:title>
  <dc:creator>Rainier Farmer</dc:creator>
  <cp:lastModifiedBy>Miller, Kay Louise</cp:lastModifiedBy>
  <cp:revision>7</cp:revision>
  <cp:lastPrinted>2018-07-19T00:09:00Z</cp:lastPrinted>
  <dcterms:created xsi:type="dcterms:W3CDTF">2018-05-04T20:50:00Z</dcterms:created>
  <dcterms:modified xsi:type="dcterms:W3CDTF">2018-07-19T00:14:00Z</dcterms:modified>
</cp:coreProperties>
</file>